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0D255B" w:rsidRPr="002A7854" w:rsidTr="002A7854">
        <w:tc>
          <w:tcPr>
            <w:tcW w:w="4390" w:type="dxa"/>
          </w:tcPr>
          <w:p w:rsidR="000D255B" w:rsidRPr="002A7854" w:rsidRDefault="000D255B" w:rsidP="0026404E">
            <w:pPr>
              <w:ind w:right="-1"/>
              <w:jc w:val="right"/>
              <w:rPr>
                <w:rFonts w:ascii="Times New Roman" w:hAnsi="Times New Roman" w:cs="Times New Roman"/>
                <w:sz w:val="24"/>
                <w:szCs w:val="24"/>
                <w:lang w:val="uk-UA"/>
              </w:rPr>
            </w:pPr>
          </w:p>
        </w:tc>
        <w:tc>
          <w:tcPr>
            <w:tcW w:w="4955" w:type="dxa"/>
          </w:tcPr>
          <w:p w:rsidR="000D255B" w:rsidRPr="002A7854" w:rsidRDefault="00B807A3" w:rsidP="0026404E">
            <w:pPr>
              <w:ind w:right="-1"/>
              <w:rPr>
                <w:rFonts w:ascii="Times New Roman" w:hAnsi="Times New Roman" w:cs="Times New Roman"/>
                <w:b/>
                <w:sz w:val="24"/>
                <w:szCs w:val="24"/>
                <w:lang w:val="uk-UA"/>
              </w:rPr>
            </w:pPr>
            <w:r w:rsidRPr="002A7854">
              <w:rPr>
                <w:rFonts w:ascii="Times New Roman" w:hAnsi="Times New Roman" w:cs="Times New Roman"/>
                <w:b/>
                <w:sz w:val="24"/>
                <w:szCs w:val="24"/>
                <w:lang w:val="uk-UA"/>
              </w:rPr>
              <w:t>Окружний адміністративний суд</w:t>
            </w:r>
            <w:r w:rsidR="000D255B" w:rsidRPr="002A7854">
              <w:rPr>
                <w:rFonts w:ascii="Times New Roman" w:hAnsi="Times New Roman" w:cs="Times New Roman"/>
                <w:b/>
                <w:sz w:val="24"/>
                <w:szCs w:val="24"/>
                <w:lang w:val="uk-UA"/>
              </w:rPr>
              <w:t xml:space="preserve"> </w:t>
            </w:r>
          </w:p>
          <w:p w:rsidR="000D255B" w:rsidRPr="002A7854" w:rsidRDefault="000D255B" w:rsidP="0026404E">
            <w:pPr>
              <w:ind w:right="-1"/>
              <w:rPr>
                <w:rFonts w:ascii="Times New Roman" w:hAnsi="Times New Roman" w:cs="Times New Roman"/>
                <w:b/>
                <w:sz w:val="24"/>
                <w:szCs w:val="24"/>
                <w:lang w:val="uk-UA"/>
              </w:rPr>
            </w:pPr>
            <w:r w:rsidRPr="002A7854">
              <w:rPr>
                <w:rFonts w:ascii="Times New Roman" w:hAnsi="Times New Roman" w:cs="Times New Roman"/>
                <w:b/>
                <w:sz w:val="24"/>
                <w:szCs w:val="24"/>
                <w:lang w:val="uk-UA"/>
              </w:rPr>
              <w:t xml:space="preserve">міста Києва </w:t>
            </w:r>
          </w:p>
          <w:p w:rsidR="000D255B" w:rsidRPr="002A7854" w:rsidRDefault="000D255B" w:rsidP="0026404E">
            <w:pPr>
              <w:ind w:right="-1"/>
              <w:rPr>
                <w:rFonts w:ascii="Times New Roman" w:hAnsi="Times New Roman" w:cs="Times New Roman"/>
                <w:sz w:val="24"/>
                <w:szCs w:val="24"/>
                <w:lang w:val="uk-UA"/>
              </w:rPr>
            </w:pPr>
            <w:r w:rsidRPr="002A7854">
              <w:rPr>
                <w:rFonts w:ascii="Times New Roman" w:hAnsi="Times New Roman" w:cs="Times New Roman"/>
                <w:sz w:val="24"/>
                <w:szCs w:val="24"/>
                <w:lang w:val="uk-UA"/>
              </w:rPr>
              <w:t xml:space="preserve">вул. </w:t>
            </w:r>
            <w:r w:rsidR="002A7854">
              <w:rPr>
                <w:rFonts w:ascii="Times New Roman" w:hAnsi="Times New Roman" w:cs="Times New Roman"/>
                <w:sz w:val="24"/>
                <w:szCs w:val="24"/>
                <w:lang w:val="uk-UA"/>
              </w:rPr>
              <w:t>Болбочана Петра</w:t>
            </w:r>
            <w:r w:rsidRPr="002A7854">
              <w:rPr>
                <w:rFonts w:ascii="Times New Roman" w:hAnsi="Times New Roman" w:cs="Times New Roman"/>
                <w:sz w:val="24"/>
                <w:szCs w:val="24"/>
                <w:lang w:val="uk-UA"/>
              </w:rPr>
              <w:t>, 8, корпус 1,                 м. Київ, 01601</w:t>
            </w:r>
          </w:p>
          <w:p w:rsidR="000D255B" w:rsidRPr="002A7854" w:rsidRDefault="000D255B" w:rsidP="0026404E">
            <w:pPr>
              <w:ind w:right="-1"/>
              <w:rPr>
                <w:rFonts w:ascii="Times New Roman" w:hAnsi="Times New Roman" w:cs="Times New Roman"/>
                <w:sz w:val="24"/>
                <w:szCs w:val="24"/>
                <w:lang w:val="uk-UA"/>
              </w:rPr>
            </w:pPr>
          </w:p>
        </w:tc>
      </w:tr>
      <w:tr w:rsidR="000D255B" w:rsidRPr="00602EC0" w:rsidTr="002A7854">
        <w:tc>
          <w:tcPr>
            <w:tcW w:w="4390" w:type="dxa"/>
          </w:tcPr>
          <w:p w:rsidR="000D255B" w:rsidRPr="002A7854" w:rsidRDefault="000D255B" w:rsidP="0026404E">
            <w:pPr>
              <w:ind w:right="-1"/>
              <w:jc w:val="right"/>
              <w:rPr>
                <w:rFonts w:ascii="Times New Roman" w:hAnsi="Times New Roman" w:cs="Times New Roman"/>
                <w:b/>
                <w:sz w:val="24"/>
                <w:szCs w:val="24"/>
                <w:lang w:val="uk-UA"/>
              </w:rPr>
            </w:pPr>
            <w:r w:rsidRPr="002A7854">
              <w:rPr>
                <w:rFonts w:ascii="Times New Roman" w:hAnsi="Times New Roman" w:cs="Times New Roman"/>
                <w:b/>
                <w:sz w:val="24"/>
                <w:szCs w:val="24"/>
                <w:lang w:val="uk-UA"/>
              </w:rPr>
              <w:t>Позивач:</w:t>
            </w:r>
          </w:p>
          <w:p w:rsidR="000D255B" w:rsidRPr="002A7854" w:rsidRDefault="000D255B" w:rsidP="0026404E">
            <w:pPr>
              <w:rPr>
                <w:rFonts w:ascii="Times New Roman" w:hAnsi="Times New Roman" w:cs="Times New Roman"/>
                <w:sz w:val="24"/>
                <w:szCs w:val="24"/>
                <w:lang w:val="uk-UA"/>
              </w:rPr>
            </w:pPr>
          </w:p>
          <w:p w:rsidR="000D255B" w:rsidRPr="002A7854" w:rsidRDefault="000D255B" w:rsidP="0026404E">
            <w:pPr>
              <w:rPr>
                <w:rFonts w:ascii="Times New Roman" w:hAnsi="Times New Roman" w:cs="Times New Roman"/>
                <w:sz w:val="24"/>
                <w:szCs w:val="24"/>
                <w:lang w:val="uk-UA"/>
              </w:rPr>
            </w:pPr>
          </w:p>
          <w:p w:rsidR="000D255B" w:rsidRPr="002A7854" w:rsidRDefault="000D255B" w:rsidP="0026404E">
            <w:pPr>
              <w:rPr>
                <w:rFonts w:ascii="Times New Roman" w:hAnsi="Times New Roman" w:cs="Times New Roman"/>
                <w:sz w:val="24"/>
                <w:szCs w:val="24"/>
                <w:lang w:val="uk-UA"/>
              </w:rPr>
            </w:pPr>
          </w:p>
          <w:p w:rsidR="000D255B" w:rsidRPr="002A7854" w:rsidRDefault="000D255B" w:rsidP="0026404E">
            <w:pPr>
              <w:rPr>
                <w:rFonts w:ascii="Times New Roman" w:hAnsi="Times New Roman" w:cs="Times New Roman"/>
                <w:sz w:val="24"/>
                <w:szCs w:val="24"/>
                <w:lang w:val="uk-UA"/>
              </w:rPr>
            </w:pPr>
          </w:p>
          <w:p w:rsidR="000D255B" w:rsidRPr="002A7854" w:rsidRDefault="000D255B" w:rsidP="002A7854">
            <w:pPr>
              <w:rPr>
                <w:rFonts w:ascii="Times New Roman" w:hAnsi="Times New Roman" w:cs="Times New Roman"/>
                <w:b/>
                <w:sz w:val="24"/>
                <w:szCs w:val="24"/>
                <w:lang w:val="uk-UA"/>
              </w:rPr>
            </w:pPr>
          </w:p>
        </w:tc>
        <w:tc>
          <w:tcPr>
            <w:tcW w:w="4955" w:type="dxa"/>
          </w:tcPr>
          <w:p w:rsidR="00F404CC" w:rsidRDefault="002A7854" w:rsidP="002A7854">
            <w:pPr>
              <w:ind w:right="-1"/>
              <w:rPr>
                <w:rFonts w:ascii="Times New Roman" w:hAnsi="Times New Roman" w:cs="Times New Roman"/>
                <w:b/>
                <w:sz w:val="24"/>
                <w:szCs w:val="24"/>
                <w:lang w:val="uk-UA"/>
              </w:rPr>
            </w:pPr>
            <w:r w:rsidRPr="002A7854">
              <w:rPr>
                <w:rFonts w:ascii="Times New Roman" w:hAnsi="Times New Roman" w:cs="Times New Roman"/>
                <w:b/>
                <w:sz w:val="24"/>
                <w:szCs w:val="24"/>
                <w:lang w:val="uk-UA"/>
              </w:rPr>
              <w:t xml:space="preserve">ЗОГО «Народний захист» </w:t>
            </w:r>
          </w:p>
          <w:p w:rsidR="00F404CC" w:rsidRDefault="002A7854" w:rsidP="002A7854">
            <w:pPr>
              <w:ind w:right="-1"/>
              <w:rPr>
                <w:rFonts w:ascii="Times New Roman" w:hAnsi="Times New Roman" w:cs="Times New Roman"/>
                <w:b/>
                <w:sz w:val="24"/>
                <w:szCs w:val="24"/>
                <w:lang w:val="uk-UA"/>
              </w:rPr>
            </w:pPr>
            <w:r w:rsidRPr="002A7854">
              <w:rPr>
                <w:rFonts w:ascii="Times New Roman" w:hAnsi="Times New Roman" w:cs="Times New Roman"/>
                <w:b/>
                <w:sz w:val="24"/>
                <w:szCs w:val="24"/>
                <w:lang w:val="uk-UA"/>
              </w:rPr>
              <w:t xml:space="preserve">в особі Головн правління </w:t>
            </w:r>
          </w:p>
          <w:p w:rsidR="002A7854" w:rsidRPr="002A7854" w:rsidRDefault="002A7854" w:rsidP="002A7854">
            <w:pPr>
              <w:ind w:right="-1"/>
              <w:rPr>
                <w:rFonts w:ascii="Times New Roman" w:hAnsi="Times New Roman" w:cs="Times New Roman"/>
                <w:b/>
                <w:sz w:val="24"/>
                <w:szCs w:val="24"/>
                <w:lang w:val="uk-UA"/>
              </w:rPr>
            </w:pPr>
            <w:r w:rsidRPr="002A7854">
              <w:rPr>
                <w:rFonts w:ascii="Times New Roman" w:hAnsi="Times New Roman" w:cs="Times New Roman"/>
                <w:b/>
                <w:sz w:val="24"/>
                <w:szCs w:val="24"/>
                <w:lang w:val="uk-UA"/>
              </w:rPr>
              <w:t>Заболотної Наталії Олександрівни</w:t>
            </w:r>
          </w:p>
          <w:p w:rsidR="002A7854" w:rsidRPr="00EA2E6C" w:rsidRDefault="00EA2E6C" w:rsidP="0026404E">
            <w:pPr>
              <w:ind w:right="-1"/>
              <w:rPr>
                <w:rFonts w:ascii="Times New Roman" w:hAnsi="Times New Roman" w:cs="Times New Roman"/>
                <w:sz w:val="24"/>
                <w:szCs w:val="24"/>
                <w:lang w:val="en-US"/>
              </w:rPr>
            </w:pPr>
            <w:r>
              <w:rPr>
                <w:rFonts w:ascii="Times New Roman" w:hAnsi="Times New Roman" w:cs="Times New Roman"/>
                <w:color w:val="000000"/>
                <w:sz w:val="24"/>
                <w:szCs w:val="24"/>
                <w:lang w:val="en-US"/>
              </w:rPr>
              <w:t>[…]</w:t>
            </w:r>
            <w:bookmarkStart w:id="0" w:name="_GoBack"/>
            <w:bookmarkEnd w:id="0"/>
          </w:p>
          <w:p w:rsidR="00D50CEC" w:rsidRPr="00565AB8" w:rsidRDefault="00D50CEC" w:rsidP="00D50CEC">
            <w:r>
              <w:t>[e-mail]</w:t>
            </w:r>
          </w:p>
          <w:p w:rsidR="000D255B" w:rsidRPr="002A7854" w:rsidRDefault="000D255B" w:rsidP="002A7854">
            <w:pPr>
              <w:ind w:right="-1"/>
              <w:rPr>
                <w:rFonts w:ascii="Times New Roman" w:hAnsi="Times New Roman" w:cs="Times New Roman"/>
                <w:sz w:val="24"/>
                <w:szCs w:val="24"/>
                <w:lang w:val="uk-UA"/>
              </w:rPr>
            </w:pPr>
          </w:p>
        </w:tc>
      </w:tr>
      <w:tr w:rsidR="000D255B" w:rsidRPr="002A7854" w:rsidTr="002A7854">
        <w:tc>
          <w:tcPr>
            <w:tcW w:w="4390" w:type="dxa"/>
          </w:tcPr>
          <w:p w:rsidR="000D255B" w:rsidRPr="002A7854" w:rsidRDefault="000D255B" w:rsidP="0026404E">
            <w:pPr>
              <w:ind w:right="-1"/>
              <w:jc w:val="right"/>
              <w:rPr>
                <w:rFonts w:ascii="Times New Roman" w:hAnsi="Times New Roman" w:cs="Times New Roman"/>
                <w:b/>
                <w:sz w:val="24"/>
                <w:szCs w:val="24"/>
                <w:lang w:val="uk-UA"/>
              </w:rPr>
            </w:pPr>
            <w:r w:rsidRPr="002A7854">
              <w:rPr>
                <w:rFonts w:ascii="Times New Roman" w:hAnsi="Times New Roman" w:cs="Times New Roman"/>
                <w:b/>
                <w:sz w:val="24"/>
                <w:szCs w:val="24"/>
                <w:lang w:val="uk-UA"/>
              </w:rPr>
              <w:t>Відповідач</w:t>
            </w:r>
            <w:r w:rsidR="002A7854">
              <w:rPr>
                <w:rFonts w:ascii="Times New Roman" w:hAnsi="Times New Roman" w:cs="Times New Roman"/>
                <w:b/>
                <w:sz w:val="24"/>
                <w:szCs w:val="24"/>
                <w:lang w:val="uk-UA"/>
              </w:rPr>
              <w:t>:</w:t>
            </w:r>
          </w:p>
        </w:tc>
        <w:tc>
          <w:tcPr>
            <w:tcW w:w="4955" w:type="dxa"/>
          </w:tcPr>
          <w:p w:rsidR="000D255B" w:rsidRDefault="002A7854" w:rsidP="0026404E">
            <w:pPr>
              <w:ind w:right="-1"/>
              <w:rPr>
                <w:rFonts w:ascii="Times New Roman" w:hAnsi="Times New Roman" w:cs="Times New Roman"/>
                <w:b/>
                <w:sz w:val="24"/>
                <w:szCs w:val="24"/>
                <w:lang w:val="uk-UA"/>
              </w:rPr>
            </w:pPr>
            <w:r>
              <w:rPr>
                <w:rFonts w:ascii="Times New Roman" w:hAnsi="Times New Roman" w:cs="Times New Roman"/>
                <w:b/>
                <w:sz w:val="24"/>
                <w:szCs w:val="24"/>
                <w:lang w:val="uk-UA"/>
              </w:rPr>
              <w:t>Державна фіскальна служба України</w:t>
            </w:r>
          </w:p>
          <w:p w:rsidR="002A7854" w:rsidRPr="002A7854" w:rsidRDefault="002A7854" w:rsidP="0026404E">
            <w:pPr>
              <w:ind w:right="-1"/>
              <w:rPr>
                <w:rFonts w:ascii="Times New Roman" w:hAnsi="Times New Roman" w:cs="Times New Roman"/>
                <w:sz w:val="24"/>
                <w:szCs w:val="24"/>
                <w:lang w:val="uk-UA"/>
              </w:rPr>
            </w:pPr>
            <w:r w:rsidRPr="002A7854">
              <w:rPr>
                <w:rFonts w:ascii="Times New Roman" w:hAnsi="Times New Roman" w:cs="Times New Roman"/>
                <w:sz w:val="24"/>
                <w:szCs w:val="24"/>
                <w:lang w:val="uk-UA"/>
              </w:rPr>
              <w:t xml:space="preserve">04655, </w:t>
            </w:r>
            <w:r>
              <w:rPr>
                <w:rFonts w:ascii="Times New Roman" w:hAnsi="Times New Roman" w:cs="Times New Roman"/>
                <w:sz w:val="24"/>
                <w:szCs w:val="24"/>
                <w:lang w:val="uk-UA"/>
              </w:rPr>
              <w:t xml:space="preserve">Львівська площа, 8, </w:t>
            </w:r>
            <w:r w:rsidRPr="002A7854">
              <w:rPr>
                <w:rFonts w:ascii="Times New Roman" w:hAnsi="Times New Roman" w:cs="Times New Roman"/>
                <w:sz w:val="24"/>
                <w:szCs w:val="24"/>
                <w:lang w:val="uk-UA"/>
              </w:rPr>
              <w:t>м. Київ, 04655</w:t>
            </w:r>
          </w:p>
          <w:p w:rsidR="000D255B" w:rsidRPr="002A7854" w:rsidRDefault="000D255B" w:rsidP="0026404E">
            <w:pPr>
              <w:ind w:right="-1"/>
              <w:rPr>
                <w:rFonts w:ascii="Times New Roman" w:hAnsi="Times New Roman" w:cs="Times New Roman"/>
                <w:sz w:val="24"/>
                <w:szCs w:val="24"/>
                <w:lang w:val="uk-UA"/>
              </w:rPr>
            </w:pPr>
          </w:p>
        </w:tc>
      </w:tr>
    </w:tbl>
    <w:p w:rsidR="000D255B" w:rsidRPr="002A7854" w:rsidRDefault="000D255B" w:rsidP="000D255B">
      <w:pPr>
        <w:spacing w:after="0" w:line="240" w:lineRule="auto"/>
        <w:ind w:right="-1"/>
        <w:rPr>
          <w:rFonts w:ascii="Times New Roman" w:hAnsi="Times New Roman" w:cs="Times New Roman"/>
          <w:sz w:val="24"/>
          <w:szCs w:val="24"/>
          <w:lang w:val="uk-UA"/>
        </w:rPr>
      </w:pPr>
    </w:p>
    <w:p w:rsidR="000D255B" w:rsidRPr="002A7854" w:rsidRDefault="000D255B" w:rsidP="000D255B">
      <w:pPr>
        <w:tabs>
          <w:tab w:val="left" w:pos="4005"/>
        </w:tabs>
        <w:spacing w:after="0" w:line="240" w:lineRule="auto"/>
        <w:ind w:right="-1"/>
        <w:jc w:val="center"/>
        <w:rPr>
          <w:rFonts w:ascii="Times New Roman" w:hAnsi="Times New Roman" w:cs="Times New Roman"/>
          <w:b/>
          <w:sz w:val="24"/>
          <w:szCs w:val="24"/>
          <w:lang w:val="uk-UA"/>
        </w:rPr>
      </w:pPr>
      <w:r w:rsidRPr="002A7854">
        <w:rPr>
          <w:rFonts w:ascii="Times New Roman" w:hAnsi="Times New Roman" w:cs="Times New Roman"/>
          <w:b/>
          <w:sz w:val="24"/>
          <w:szCs w:val="24"/>
          <w:lang w:val="uk-UA"/>
        </w:rPr>
        <w:t>АДМІНІСТРАТИВНИЙ ПОЗОВ</w:t>
      </w:r>
    </w:p>
    <w:p w:rsidR="000D255B" w:rsidRPr="002A7854" w:rsidRDefault="000D255B" w:rsidP="000D255B">
      <w:pPr>
        <w:tabs>
          <w:tab w:val="left" w:pos="4005"/>
        </w:tabs>
        <w:spacing w:after="0" w:line="240" w:lineRule="auto"/>
        <w:ind w:right="-1"/>
        <w:jc w:val="center"/>
        <w:rPr>
          <w:rFonts w:ascii="Times New Roman" w:hAnsi="Times New Roman" w:cs="Times New Roman"/>
          <w:b/>
          <w:sz w:val="24"/>
          <w:szCs w:val="24"/>
          <w:lang w:val="uk-UA"/>
        </w:rPr>
      </w:pPr>
      <w:r w:rsidRPr="002A7854">
        <w:rPr>
          <w:rFonts w:ascii="Times New Roman" w:hAnsi="Times New Roman" w:cs="Times New Roman"/>
          <w:b/>
          <w:sz w:val="24"/>
          <w:szCs w:val="24"/>
          <w:lang w:val="uk-UA"/>
        </w:rPr>
        <w:t>ПРО ВИЗНАННЯ ПРОТИПРАВНИМИ ДІЙ ТА ЗОБОВ’ЯЗАННЯ ВЧИНИТИ ДІЇ</w:t>
      </w:r>
    </w:p>
    <w:p w:rsidR="000D255B" w:rsidRPr="002A7854" w:rsidRDefault="000D255B" w:rsidP="000D255B">
      <w:pPr>
        <w:spacing w:after="0" w:line="240" w:lineRule="auto"/>
        <w:ind w:right="-1" w:firstLine="709"/>
        <w:jc w:val="both"/>
        <w:rPr>
          <w:rFonts w:ascii="Times New Roman" w:hAnsi="Times New Roman" w:cs="Times New Roman"/>
          <w:sz w:val="24"/>
          <w:szCs w:val="24"/>
          <w:lang w:val="uk-UA"/>
        </w:rPr>
      </w:pPr>
    </w:p>
    <w:p w:rsidR="000D255B" w:rsidRPr="002A7854" w:rsidRDefault="000D255B" w:rsidP="000D255B">
      <w:pPr>
        <w:spacing w:after="0" w:line="240" w:lineRule="auto"/>
        <w:ind w:right="-1" w:firstLine="709"/>
        <w:jc w:val="both"/>
        <w:rPr>
          <w:rFonts w:ascii="Times New Roman" w:hAnsi="Times New Roman" w:cs="Times New Roman"/>
          <w:b/>
          <w:sz w:val="24"/>
          <w:szCs w:val="24"/>
          <w:lang w:val="uk-UA"/>
        </w:rPr>
      </w:pPr>
      <w:r w:rsidRPr="002A7854">
        <w:rPr>
          <w:rFonts w:ascii="Times New Roman" w:hAnsi="Times New Roman" w:cs="Times New Roman"/>
          <w:b/>
          <w:sz w:val="24"/>
          <w:szCs w:val="24"/>
          <w:lang w:val="uk-UA"/>
        </w:rPr>
        <w:t>ЩОДО СПЛАТИ СУДОВОГО ЗБОРУ</w:t>
      </w:r>
    </w:p>
    <w:p w:rsidR="000D255B" w:rsidRPr="002A7854" w:rsidRDefault="000D255B" w:rsidP="000D255B">
      <w:pPr>
        <w:spacing w:after="0" w:line="240" w:lineRule="auto"/>
        <w:ind w:right="-1" w:firstLine="709"/>
        <w:jc w:val="both"/>
        <w:rPr>
          <w:rFonts w:ascii="Times New Roman" w:hAnsi="Times New Roman" w:cs="Times New Roman"/>
          <w:b/>
          <w:sz w:val="24"/>
          <w:szCs w:val="24"/>
          <w:lang w:val="uk-UA"/>
        </w:rPr>
      </w:pPr>
    </w:p>
    <w:p w:rsidR="000D255B" w:rsidRPr="002A7854" w:rsidRDefault="00C90969" w:rsidP="000D255B">
      <w:pPr>
        <w:spacing w:after="0" w:line="240" w:lineRule="auto"/>
        <w:ind w:firstLine="709"/>
        <w:jc w:val="both"/>
        <w:rPr>
          <w:rFonts w:ascii="Times New Roman" w:hAnsi="Times New Roman" w:cs="Times New Roman"/>
          <w:b/>
          <w:sz w:val="24"/>
          <w:szCs w:val="24"/>
          <w:lang w:val="uk-UA"/>
        </w:rPr>
      </w:pPr>
      <w:hyperlink r:id="rId7" w:history="1">
        <w:r w:rsidR="000D255B" w:rsidRPr="002A7854">
          <w:rPr>
            <w:rFonts w:ascii="Times New Roman" w:hAnsi="Times New Roman" w:cs="Times New Roman"/>
            <w:sz w:val="24"/>
            <w:szCs w:val="24"/>
            <w:lang w:val="uk-UA"/>
          </w:rPr>
          <w:t>Постановою № 2</w:t>
        </w:r>
      </w:hyperlink>
      <w:r w:rsidR="000D255B" w:rsidRPr="002A7854">
        <w:rPr>
          <w:rFonts w:ascii="Times New Roman" w:hAnsi="Times New Roman" w:cs="Times New Roman"/>
          <w:sz w:val="24"/>
          <w:szCs w:val="24"/>
          <w:lang w:val="uk-UA"/>
        </w:rPr>
        <w:t xml:space="preserve"> Пленуму Вищого адміністративного суду України від 05 лютого 2016 року (далі – Постанова Пленуму), якою суддям рекомендовано враховувати Аналіз практики застосування адміністративними судами окремих положень Закону України від 8 липня 2011 року № 3674-VI «Про судовий збір» у редакції Закону України від 22 травня 2015 року № 484-VIII «Про внесення змін до деяких законодавчих актів України щодо сплати судового збору».</w:t>
      </w:r>
    </w:p>
    <w:p w:rsidR="000D255B" w:rsidRPr="002A7854" w:rsidRDefault="000D255B" w:rsidP="000D255B">
      <w:pPr>
        <w:spacing w:after="0" w:line="240" w:lineRule="auto"/>
        <w:ind w:firstLine="709"/>
        <w:jc w:val="both"/>
        <w:rPr>
          <w:rFonts w:ascii="Times New Roman" w:hAnsi="Times New Roman" w:cs="Times New Roman"/>
          <w:b/>
          <w:sz w:val="24"/>
          <w:szCs w:val="24"/>
          <w:lang w:val="uk-UA"/>
        </w:rPr>
      </w:pPr>
      <w:r w:rsidRPr="002A7854">
        <w:rPr>
          <w:rFonts w:ascii="Times New Roman" w:hAnsi="Times New Roman" w:cs="Times New Roman"/>
          <w:sz w:val="24"/>
          <w:szCs w:val="24"/>
          <w:lang w:val="uk-UA"/>
        </w:rPr>
        <w:t xml:space="preserve">У Постанові Пленуму зазначено, що </w:t>
      </w:r>
      <w:r w:rsidRPr="002A7854">
        <w:rPr>
          <w:rFonts w:ascii="Times New Roman" w:hAnsi="Times New Roman" w:cs="Times New Roman"/>
          <w:i/>
          <w:sz w:val="24"/>
          <w:szCs w:val="24"/>
          <w:lang w:val="uk-UA"/>
        </w:rPr>
        <w:t xml:space="preserve">«перевіряючи правильність сплати позивачем судового збору та визначаючи кількість вимог немайнового характеру, звернених до суду, необхідно враховувати, що </w:t>
      </w:r>
      <w:r w:rsidRPr="002A7854">
        <w:rPr>
          <w:rFonts w:ascii="Times New Roman" w:hAnsi="Times New Roman" w:cs="Times New Roman"/>
          <w:b/>
          <w:i/>
          <w:sz w:val="24"/>
          <w:szCs w:val="24"/>
          <w:u w:val="single"/>
          <w:lang w:val="uk-UA"/>
        </w:rPr>
        <w:t>вимога про визнання протиправними</w:t>
      </w:r>
      <w:r w:rsidRPr="002A7854">
        <w:rPr>
          <w:rFonts w:ascii="Times New Roman" w:hAnsi="Times New Roman" w:cs="Times New Roman"/>
          <w:i/>
          <w:sz w:val="24"/>
          <w:szCs w:val="24"/>
          <w:lang w:val="uk-UA"/>
        </w:rPr>
        <w:t xml:space="preserve"> акта, </w:t>
      </w:r>
      <w:r w:rsidRPr="002A7854">
        <w:rPr>
          <w:rFonts w:ascii="Times New Roman" w:hAnsi="Times New Roman" w:cs="Times New Roman"/>
          <w:b/>
          <w:i/>
          <w:sz w:val="24"/>
          <w:szCs w:val="24"/>
          <w:u w:val="single"/>
          <w:lang w:val="uk-UA"/>
        </w:rPr>
        <w:t>дії</w:t>
      </w:r>
      <w:r w:rsidRPr="002A7854">
        <w:rPr>
          <w:rFonts w:ascii="Times New Roman" w:hAnsi="Times New Roman" w:cs="Times New Roman"/>
          <w:i/>
          <w:sz w:val="24"/>
          <w:szCs w:val="24"/>
          <w:lang w:val="uk-UA"/>
        </w:rPr>
        <w:t xml:space="preserve"> чи бездіяльності </w:t>
      </w:r>
      <w:r w:rsidRPr="002A7854">
        <w:rPr>
          <w:rFonts w:ascii="Times New Roman" w:hAnsi="Times New Roman" w:cs="Times New Roman"/>
          <w:b/>
          <w:i/>
          <w:sz w:val="24"/>
          <w:szCs w:val="24"/>
          <w:u w:val="single"/>
          <w:lang w:val="uk-UA"/>
        </w:rPr>
        <w:t>як передумови для застосування інших способів захисту порушеного права</w:t>
      </w:r>
      <w:r w:rsidRPr="002A7854">
        <w:rPr>
          <w:rFonts w:ascii="Times New Roman" w:hAnsi="Times New Roman" w:cs="Times New Roman"/>
          <w:i/>
          <w:sz w:val="24"/>
          <w:szCs w:val="24"/>
          <w:lang w:val="uk-UA"/>
        </w:rPr>
        <w:t xml:space="preserve"> (скасувати або визнати нечинним рішення чи окремі його положення, </w:t>
      </w:r>
      <w:r w:rsidRPr="002A7854">
        <w:rPr>
          <w:rFonts w:ascii="Times New Roman" w:hAnsi="Times New Roman" w:cs="Times New Roman"/>
          <w:b/>
          <w:i/>
          <w:sz w:val="24"/>
          <w:szCs w:val="24"/>
          <w:u w:val="single"/>
          <w:lang w:val="uk-UA"/>
        </w:rPr>
        <w:t>зобов’язати</w:t>
      </w:r>
      <w:r w:rsidRPr="002A7854">
        <w:rPr>
          <w:rFonts w:ascii="Times New Roman" w:hAnsi="Times New Roman" w:cs="Times New Roman"/>
          <w:i/>
          <w:sz w:val="24"/>
          <w:szCs w:val="24"/>
          <w:lang w:val="uk-UA"/>
        </w:rPr>
        <w:t xml:space="preserve"> прийняти рішення, </w:t>
      </w:r>
      <w:r w:rsidRPr="002A7854">
        <w:rPr>
          <w:rFonts w:ascii="Times New Roman" w:hAnsi="Times New Roman" w:cs="Times New Roman"/>
          <w:b/>
          <w:i/>
          <w:sz w:val="24"/>
          <w:szCs w:val="24"/>
          <w:u w:val="single"/>
          <w:lang w:val="uk-UA"/>
        </w:rPr>
        <w:t>вчинити дії</w:t>
      </w:r>
      <w:r w:rsidRPr="002A7854">
        <w:rPr>
          <w:rFonts w:ascii="Times New Roman" w:hAnsi="Times New Roman" w:cs="Times New Roman"/>
          <w:i/>
          <w:sz w:val="24"/>
          <w:szCs w:val="24"/>
          <w:lang w:val="uk-UA"/>
        </w:rPr>
        <w:t xml:space="preserve"> чи утриматися від їх вчинення тощо) як наслідків протиправності акта, дій чи бездіяльності </w:t>
      </w:r>
      <w:r w:rsidRPr="002A7854">
        <w:rPr>
          <w:rFonts w:ascii="Times New Roman" w:hAnsi="Times New Roman" w:cs="Times New Roman"/>
          <w:b/>
          <w:i/>
          <w:sz w:val="24"/>
          <w:szCs w:val="24"/>
          <w:u w:val="single"/>
          <w:lang w:val="uk-UA"/>
        </w:rPr>
        <w:t>є однією вимогою».</w:t>
      </w:r>
    </w:p>
    <w:p w:rsidR="000D255B" w:rsidRPr="002A7854" w:rsidRDefault="000D255B" w:rsidP="000D255B">
      <w:pPr>
        <w:spacing w:after="0" w:line="240" w:lineRule="auto"/>
        <w:ind w:firstLine="709"/>
        <w:jc w:val="both"/>
        <w:rPr>
          <w:rFonts w:ascii="Times New Roman" w:hAnsi="Times New Roman" w:cs="Times New Roman"/>
          <w:sz w:val="24"/>
          <w:szCs w:val="24"/>
          <w:lang w:val="uk-UA"/>
        </w:rPr>
      </w:pPr>
      <w:r w:rsidRPr="002A7854">
        <w:rPr>
          <w:rFonts w:ascii="Times New Roman" w:hAnsi="Times New Roman" w:cs="Times New Roman"/>
          <w:sz w:val="24"/>
          <w:szCs w:val="24"/>
          <w:lang w:val="uk-UA"/>
        </w:rPr>
        <w:t xml:space="preserve">Позивач порушує питання щодо отримання відповіді на </w:t>
      </w:r>
      <w:r w:rsidRPr="002A7854">
        <w:rPr>
          <w:rFonts w:ascii="Times New Roman" w:hAnsi="Times New Roman" w:cs="Times New Roman"/>
          <w:b/>
          <w:sz w:val="24"/>
          <w:szCs w:val="24"/>
          <w:u w:val="single"/>
          <w:lang w:val="uk-UA"/>
        </w:rPr>
        <w:t>один запит</w:t>
      </w:r>
      <w:r w:rsidRPr="002A7854">
        <w:rPr>
          <w:rFonts w:ascii="Times New Roman" w:hAnsi="Times New Roman" w:cs="Times New Roman"/>
          <w:sz w:val="24"/>
          <w:szCs w:val="24"/>
          <w:lang w:val="uk-UA"/>
        </w:rPr>
        <w:t xml:space="preserve"> (предмет позову), на який було протиправно </w:t>
      </w:r>
      <w:r w:rsidR="00602EC0">
        <w:rPr>
          <w:rFonts w:ascii="Times New Roman" w:hAnsi="Times New Roman" w:cs="Times New Roman"/>
          <w:b/>
          <w:sz w:val="24"/>
          <w:szCs w:val="24"/>
          <w:u w:val="single"/>
          <w:lang w:val="uk-UA"/>
        </w:rPr>
        <w:t>відмовлено у наданні інформації</w:t>
      </w:r>
      <w:r w:rsidR="00602EC0" w:rsidRPr="00602EC0">
        <w:rPr>
          <w:rFonts w:ascii="Times New Roman" w:hAnsi="Times New Roman" w:cs="Times New Roman"/>
          <w:sz w:val="24"/>
          <w:szCs w:val="24"/>
          <w:lang w:val="uk-UA"/>
        </w:rPr>
        <w:t xml:space="preserve"> </w:t>
      </w:r>
      <w:r w:rsidRPr="002A7854">
        <w:rPr>
          <w:rFonts w:ascii="Times New Roman" w:hAnsi="Times New Roman" w:cs="Times New Roman"/>
          <w:sz w:val="24"/>
          <w:szCs w:val="24"/>
          <w:lang w:val="uk-UA"/>
        </w:rPr>
        <w:t>(підстава позову) у зв’язку з чим просить суд задовольнити одну позовну вимогу немайнового характеру – зобов</w:t>
      </w:r>
      <w:r w:rsidRPr="002A7854">
        <w:rPr>
          <w:rFonts w:ascii="Times New Roman" w:hAnsi="Times New Roman" w:cs="Times New Roman"/>
          <w:sz w:val="24"/>
          <w:szCs w:val="24"/>
        </w:rPr>
        <w:t>’</w:t>
      </w:r>
      <w:r w:rsidRPr="002A7854">
        <w:rPr>
          <w:rFonts w:ascii="Times New Roman" w:hAnsi="Times New Roman" w:cs="Times New Roman"/>
          <w:sz w:val="24"/>
          <w:szCs w:val="24"/>
          <w:lang w:val="uk-UA"/>
        </w:rPr>
        <w:t xml:space="preserve">язати надати інформацію </w:t>
      </w:r>
      <w:r w:rsidR="00602EC0">
        <w:rPr>
          <w:rFonts w:ascii="Times New Roman" w:hAnsi="Times New Roman" w:cs="Times New Roman"/>
          <w:sz w:val="24"/>
          <w:szCs w:val="24"/>
          <w:lang w:val="uk-UA"/>
        </w:rPr>
        <w:t xml:space="preserve">(копію документа) </w:t>
      </w:r>
      <w:r w:rsidRPr="002A7854">
        <w:rPr>
          <w:rFonts w:ascii="Times New Roman" w:hAnsi="Times New Roman" w:cs="Times New Roman"/>
          <w:sz w:val="24"/>
          <w:szCs w:val="24"/>
          <w:lang w:val="uk-UA"/>
        </w:rPr>
        <w:t xml:space="preserve">по запиту.  </w:t>
      </w:r>
    </w:p>
    <w:p w:rsidR="000D255B" w:rsidRPr="002A7854" w:rsidRDefault="000D255B" w:rsidP="000D255B">
      <w:pPr>
        <w:spacing w:after="0" w:line="240" w:lineRule="auto"/>
        <w:ind w:firstLine="709"/>
        <w:jc w:val="both"/>
        <w:rPr>
          <w:rFonts w:ascii="Times New Roman" w:hAnsi="Times New Roman" w:cs="Times New Roman"/>
          <w:sz w:val="24"/>
          <w:szCs w:val="24"/>
          <w:lang w:val="uk-UA"/>
        </w:rPr>
      </w:pPr>
      <w:r w:rsidRPr="002A7854">
        <w:rPr>
          <w:rFonts w:ascii="Times New Roman" w:hAnsi="Times New Roman" w:cs="Times New Roman"/>
          <w:sz w:val="24"/>
          <w:szCs w:val="24"/>
          <w:lang w:val="uk-UA"/>
        </w:rPr>
        <w:t>Відповідно до Закону України «Про судовий збір» судовий збір справляється у відповідному розмірі від мінімальної заробітної плати у місячному розмірі, встановленої законом на 1 січня календарного року, в якому відповідна заява або скарга подається до суду, - у відсотковому співвідношенні до ціни позову та у фіксованому розмірі.</w:t>
      </w:r>
    </w:p>
    <w:p w:rsidR="000D255B" w:rsidRPr="002A7854" w:rsidRDefault="000D255B" w:rsidP="000D255B">
      <w:pPr>
        <w:spacing w:after="0" w:line="240" w:lineRule="auto"/>
        <w:ind w:firstLine="709"/>
        <w:jc w:val="both"/>
        <w:rPr>
          <w:rFonts w:ascii="Times New Roman" w:hAnsi="Times New Roman" w:cs="Times New Roman"/>
          <w:sz w:val="24"/>
          <w:szCs w:val="24"/>
          <w:lang w:val="uk-UA"/>
        </w:rPr>
      </w:pPr>
      <w:r w:rsidRPr="002A7854">
        <w:rPr>
          <w:rFonts w:ascii="Times New Roman" w:hAnsi="Times New Roman" w:cs="Times New Roman"/>
          <w:sz w:val="24"/>
          <w:szCs w:val="24"/>
          <w:lang w:val="uk-UA"/>
        </w:rPr>
        <w:t>Розмір ставки судового збору за подання адміністративного позову немайнового характеру юридичною особою складає 1 розмір мінімальної заробітної плати (пп. 1 п. 3 ч. 2 ст. 4 Закону України «Про судовий збір»).</w:t>
      </w:r>
    </w:p>
    <w:p w:rsidR="000D255B" w:rsidRPr="002A7854" w:rsidRDefault="000D255B" w:rsidP="000D255B">
      <w:pPr>
        <w:spacing w:after="0" w:line="240" w:lineRule="auto"/>
        <w:ind w:firstLine="709"/>
        <w:jc w:val="both"/>
        <w:rPr>
          <w:rFonts w:ascii="Times New Roman" w:hAnsi="Times New Roman" w:cs="Times New Roman"/>
          <w:b/>
          <w:sz w:val="24"/>
          <w:szCs w:val="24"/>
          <w:lang w:val="uk-UA"/>
        </w:rPr>
      </w:pPr>
      <w:r w:rsidRPr="002A7854">
        <w:rPr>
          <w:rFonts w:ascii="Times New Roman" w:hAnsi="Times New Roman" w:cs="Times New Roman"/>
          <w:sz w:val="24"/>
          <w:szCs w:val="24"/>
          <w:lang w:val="uk-UA"/>
        </w:rPr>
        <w:t xml:space="preserve">Згідно із ст. 8 Закону України «Про Державний бюджет України на 2016 рік» встановлено мінімальну заробітну плату в 2016 році у місячному розмірі 1 378 грн. (станом на 1 січня).    </w:t>
      </w:r>
    </w:p>
    <w:p w:rsidR="000D255B" w:rsidRPr="002A7854" w:rsidRDefault="000D255B" w:rsidP="000D255B">
      <w:pPr>
        <w:spacing w:after="0" w:line="240" w:lineRule="auto"/>
        <w:ind w:firstLine="709"/>
        <w:jc w:val="both"/>
        <w:rPr>
          <w:rFonts w:ascii="Times New Roman" w:hAnsi="Times New Roman" w:cs="Times New Roman"/>
          <w:sz w:val="24"/>
          <w:szCs w:val="24"/>
          <w:lang w:val="uk-UA"/>
        </w:rPr>
      </w:pPr>
      <w:r w:rsidRPr="002A7854">
        <w:rPr>
          <w:rFonts w:ascii="Times New Roman" w:hAnsi="Times New Roman" w:cs="Times New Roman"/>
          <w:sz w:val="24"/>
          <w:szCs w:val="24"/>
          <w:lang w:val="uk-UA"/>
        </w:rPr>
        <w:t xml:space="preserve">На підставі вищевикладеного позивачем було сплачено судовий збір в сумі              1 378 грн., що підтверджується </w:t>
      </w:r>
      <w:r w:rsidRPr="002A7854">
        <w:rPr>
          <w:rStyle w:val="rvts0"/>
          <w:rFonts w:ascii="Times New Roman" w:hAnsi="Times New Roman" w:cs="Times New Roman"/>
          <w:sz w:val="24"/>
          <w:szCs w:val="24"/>
          <w:lang w:val="uk-UA"/>
        </w:rPr>
        <w:t>оригіналом квитанції, яка додається.</w:t>
      </w:r>
    </w:p>
    <w:p w:rsidR="000D255B" w:rsidRPr="002A7854" w:rsidRDefault="000D255B" w:rsidP="000D255B">
      <w:pPr>
        <w:spacing w:after="0" w:line="240" w:lineRule="auto"/>
        <w:jc w:val="center"/>
        <w:rPr>
          <w:rFonts w:ascii="Times New Roman" w:hAnsi="Times New Roman" w:cs="Times New Roman"/>
          <w:b/>
          <w:sz w:val="24"/>
          <w:szCs w:val="24"/>
          <w:lang w:val="uk-UA"/>
        </w:rPr>
      </w:pPr>
    </w:p>
    <w:p w:rsidR="00F404CC" w:rsidRDefault="00F404CC" w:rsidP="000D255B">
      <w:pPr>
        <w:spacing w:after="0" w:line="240" w:lineRule="auto"/>
        <w:ind w:right="-1" w:firstLine="709"/>
        <w:jc w:val="both"/>
        <w:rPr>
          <w:rFonts w:ascii="Times New Roman" w:hAnsi="Times New Roman" w:cs="Times New Roman"/>
          <w:b/>
          <w:sz w:val="24"/>
          <w:szCs w:val="24"/>
          <w:lang w:val="uk-UA"/>
        </w:rPr>
      </w:pPr>
    </w:p>
    <w:p w:rsidR="00F404CC" w:rsidRDefault="00F404CC" w:rsidP="000D255B">
      <w:pPr>
        <w:spacing w:after="0" w:line="240" w:lineRule="auto"/>
        <w:ind w:right="-1" w:firstLine="709"/>
        <w:jc w:val="both"/>
        <w:rPr>
          <w:rFonts w:ascii="Times New Roman" w:hAnsi="Times New Roman" w:cs="Times New Roman"/>
          <w:b/>
          <w:sz w:val="24"/>
          <w:szCs w:val="24"/>
          <w:lang w:val="uk-UA"/>
        </w:rPr>
      </w:pPr>
    </w:p>
    <w:p w:rsidR="000D255B" w:rsidRPr="002A7854" w:rsidRDefault="000D255B" w:rsidP="000D255B">
      <w:pPr>
        <w:spacing w:after="0" w:line="240" w:lineRule="auto"/>
        <w:ind w:right="-1" w:firstLine="709"/>
        <w:jc w:val="both"/>
        <w:rPr>
          <w:rFonts w:ascii="Times New Roman" w:hAnsi="Times New Roman" w:cs="Times New Roman"/>
          <w:b/>
          <w:sz w:val="24"/>
          <w:szCs w:val="24"/>
          <w:lang w:val="uk-UA"/>
        </w:rPr>
      </w:pPr>
      <w:r w:rsidRPr="002A7854">
        <w:rPr>
          <w:rFonts w:ascii="Times New Roman" w:hAnsi="Times New Roman" w:cs="Times New Roman"/>
          <w:b/>
          <w:sz w:val="24"/>
          <w:szCs w:val="24"/>
          <w:lang w:val="uk-UA"/>
        </w:rPr>
        <w:lastRenderedPageBreak/>
        <w:t>ОБСТАВИНИ СПРАВИ ТА ОБГРУНТУВАННЯ ПОЗОВНИХ ВИМОГ</w:t>
      </w:r>
    </w:p>
    <w:p w:rsidR="000D255B" w:rsidRPr="002A7854" w:rsidRDefault="000D255B" w:rsidP="00EC378D">
      <w:pPr>
        <w:spacing w:after="0" w:line="240" w:lineRule="auto"/>
        <w:ind w:firstLine="709"/>
        <w:jc w:val="both"/>
        <w:rPr>
          <w:rFonts w:ascii="Times New Roman" w:hAnsi="Times New Roman" w:cs="Times New Roman"/>
          <w:sz w:val="24"/>
          <w:szCs w:val="24"/>
          <w:lang w:val="uk-UA"/>
        </w:rPr>
      </w:pPr>
    </w:p>
    <w:p w:rsidR="00B74EBA" w:rsidRPr="002A7854" w:rsidRDefault="00B74EBA" w:rsidP="00EC378D">
      <w:pPr>
        <w:spacing w:after="0" w:line="240" w:lineRule="auto"/>
        <w:ind w:firstLine="709"/>
        <w:jc w:val="both"/>
        <w:rPr>
          <w:rFonts w:ascii="Times New Roman" w:hAnsi="Times New Roman" w:cs="Times New Roman"/>
          <w:sz w:val="24"/>
          <w:szCs w:val="24"/>
          <w:lang w:val="uk-UA"/>
        </w:rPr>
      </w:pPr>
      <w:r w:rsidRPr="002A7854">
        <w:rPr>
          <w:rFonts w:ascii="Times New Roman" w:hAnsi="Times New Roman" w:cs="Times New Roman"/>
          <w:sz w:val="24"/>
          <w:szCs w:val="24"/>
        </w:rPr>
        <w:t xml:space="preserve">Запорізька обласна </w:t>
      </w:r>
      <w:r w:rsidR="0037015F" w:rsidRPr="002A7854">
        <w:rPr>
          <w:rFonts w:ascii="Times New Roman" w:hAnsi="Times New Roman" w:cs="Times New Roman"/>
          <w:sz w:val="24"/>
          <w:szCs w:val="24"/>
          <w:lang w:val="uk-UA"/>
        </w:rPr>
        <w:t xml:space="preserve">клінічна </w:t>
      </w:r>
      <w:r w:rsidRPr="002A7854">
        <w:rPr>
          <w:rFonts w:ascii="Times New Roman" w:hAnsi="Times New Roman" w:cs="Times New Roman"/>
          <w:sz w:val="24"/>
          <w:szCs w:val="24"/>
        </w:rPr>
        <w:t>лікарня створена за наказом Запорізького обласного відділу охорони здоров'я №</w:t>
      </w:r>
      <w:r w:rsidR="00EC378D" w:rsidRPr="002A7854">
        <w:rPr>
          <w:rFonts w:ascii="Times New Roman" w:hAnsi="Times New Roman" w:cs="Times New Roman"/>
          <w:sz w:val="24"/>
          <w:szCs w:val="24"/>
          <w:lang w:val="uk-UA"/>
        </w:rPr>
        <w:t xml:space="preserve"> </w:t>
      </w:r>
      <w:r w:rsidRPr="002A7854">
        <w:rPr>
          <w:rFonts w:ascii="Times New Roman" w:hAnsi="Times New Roman" w:cs="Times New Roman"/>
          <w:sz w:val="24"/>
          <w:szCs w:val="24"/>
        </w:rPr>
        <w:t xml:space="preserve">77 від </w:t>
      </w:r>
      <w:r w:rsidRPr="002A7854">
        <w:rPr>
          <w:rFonts w:ascii="Times New Roman" w:hAnsi="Times New Roman" w:cs="Times New Roman"/>
          <w:sz w:val="24"/>
          <w:szCs w:val="24"/>
          <w:lang w:val="uk-UA"/>
        </w:rPr>
        <w:t>0</w:t>
      </w:r>
      <w:r w:rsidRPr="002A7854">
        <w:rPr>
          <w:rStyle w:val="a3"/>
          <w:rFonts w:ascii="Times New Roman" w:hAnsi="Times New Roman" w:cs="Times New Roman"/>
          <w:b w:val="0"/>
          <w:iCs/>
          <w:sz w:val="24"/>
          <w:szCs w:val="24"/>
        </w:rPr>
        <w:t>4</w:t>
      </w:r>
      <w:r w:rsidRPr="002A7854">
        <w:rPr>
          <w:rStyle w:val="a3"/>
          <w:rFonts w:ascii="Times New Roman" w:hAnsi="Times New Roman" w:cs="Times New Roman"/>
          <w:b w:val="0"/>
          <w:iCs/>
          <w:sz w:val="24"/>
          <w:szCs w:val="24"/>
          <w:lang w:val="uk-UA"/>
        </w:rPr>
        <w:t xml:space="preserve"> листопада </w:t>
      </w:r>
      <w:r w:rsidRPr="002A7854">
        <w:rPr>
          <w:rStyle w:val="a3"/>
          <w:rFonts w:ascii="Times New Roman" w:hAnsi="Times New Roman" w:cs="Times New Roman"/>
          <w:b w:val="0"/>
          <w:iCs/>
          <w:sz w:val="24"/>
          <w:szCs w:val="24"/>
        </w:rPr>
        <w:t>1948 р</w:t>
      </w:r>
      <w:r w:rsidRPr="002A7854">
        <w:rPr>
          <w:rFonts w:ascii="Times New Roman" w:hAnsi="Times New Roman" w:cs="Times New Roman"/>
          <w:sz w:val="24"/>
          <w:szCs w:val="24"/>
          <w:lang w:val="uk-UA"/>
        </w:rPr>
        <w:t>оку та є комунальною устан</w:t>
      </w:r>
      <w:r w:rsidR="00E84FDA">
        <w:rPr>
          <w:rFonts w:ascii="Times New Roman" w:hAnsi="Times New Roman" w:cs="Times New Roman"/>
          <w:sz w:val="24"/>
          <w:szCs w:val="24"/>
          <w:lang w:val="uk-UA"/>
        </w:rPr>
        <w:t>овою Запорізької обласної ради станом на момент подачі даної позовної заяви.</w:t>
      </w:r>
    </w:p>
    <w:p w:rsidR="00B74EBA" w:rsidRPr="002A7854" w:rsidRDefault="00B74EBA" w:rsidP="00EC378D">
      <w:pPr>
        <w:spacing w:after="0" w:line="240" w:lineRule="auto"/>
        <w:ind w:firstLine="709"/>
        <w:jc w:val="both"/>
        <w:rPr>
          <w:rFonts w:ascii="Times New Roman" w:hAnsi="Times New Roman" w:cs="Times New Roman"/>
          <w:sz w:val="24"/>
          <w:szCs w:val="24"/>
          <w:lang w:val="uk-UA"/>
        </w:rPr>
      </w:pPr>
      <w:r w:rsidRPr="002A7854">
        <w:rPr>
          <w:rFonts w:ascii="Times New Roman" w:hAnsi="Times New Roman" w:cs="Times New Roman"/>
          <w:sz w:val="24"/>
          <w:szCs w:val="24"/>
          <w:lang w:val="uk-UA"/>
        </w:rPr>
        <w:t>У 2016 році</w:t>
      </w:r>
      <w:r w:rsidR="00C82DA3">
        <w:rPr>
          <w:rFonts w:ascii="Times New Roman" w:hAnsi="Times New Roman" w:cs="Times New Roman"/>
          <w:sz w:val="24"/>
          <w:szCs w:val="24"/>
          <w:lang w:val="uk-UA"/>
        </w:rPr>
        <w:t xml:space="preserve"> територіальним органом, який контролює</w:t>
      </w:r>
      <w:r w:rsidRPr="002A7854">
        <w:rPr>
          <w:rFonts w:ascii="Times New Roman" w:hAnsi="Times New Roman" w:cs="Times New Roman"/>
          <w:sz w:val="24"/>
          <w:szCs w:val="24"/>
          <w:lang w:val="uk-UA"/>
        </w:rPr>
        <w:t xml:space="preserve"> справляння податків та інших обов</w:t>
      </w:r>
      <w:r w:rsidRPr="002A7854">
        <w:rPr>
          <w:rFonts w:ascii="Times New Roman" w:hAnsi="Times New Roman" w:cs="Times New Roman"/>
          <w:sz w:val="24"/>
          <w:szCs w:val="24"/>
        </w:rPr>
        <w:t>’</w:t>
      </w:r>
      <w:r w:rsidRPr="002A7854">
        <w:rPr>
          <w:rFonts w:ascii="Times New Roman" w:hAnsi="Times New Roman" w:cs="Times New Roman"/>
          <w:sz w:val="24"/>
          <w:szCs w:val="24"/>
          <w:lang w:val="uk-UA"/>
        </w:rPr>
        <w:t>язкових платежів було здійснено перевірку за результатами якої складено відповідний акт.</w:t>
      </w:r>
    </w:p>
    <w:p w:rsidR="00EC378D" w:rsidRPr="002A7854" w:rsidRDefault="00EC378D" w:rsidP="00EC378D">
      <w:pPr>
        <w:spacing w:after="0" w:line="240" w:lineRule="auto"/>
        <w:ind w:firstLine="709"/>
        <w:jc w:val="both"/>
        <w:rPr>
          <w:rFonts w:ascii="Times New Roman" w:hAnsi="Times New Roman" w:cs="Times New Roman"/>
          <w:sz w:val="24"/>
          <w:szCs w:val="24"/>
          <w:lang w:val="uk-UA"/>
        </w:rPr>
      </w:pPr>
      <w:r w:rsidRPr="002A7854">
        <w:rPr>
          <w:rFonts w:ascii="Times New Roman" w:hAnsi="Times New Roman" w:cs="Times New Roman"/>
          <w:sz w:val="24"/>
          <w:szCs w:val="24"/>
          <w:lang w:val="uk-UA"/>
        </w:rPr>
        <w:t xml:space="preserve">24 травня </w:t>
      </w:r>
      <w:r w:rsidR="00B74EBA" w:rsidRPr="002A7854">
        <w:rPr>
          <w:rFonts w:ascii="Times New Roman" w:hAnsi="Times New Roman" w:cs="Times New Roman"/>
          <w:sz w:val="24"/>
          <w:szCs w:val="24"/>
          <w:lang w:val="uk-UA"/>
        </w:rPr>
        <w:t xml:space="preserve">2016 </w:t>
      </w:r>
      <w:r w:rsidRPr="002A7854">
        <w:rPr>
          <w:rFonts w:ascii="Times New Roman" w:hAnsi="Times New Roman" w:cs="Times New Roman"/>
          <w:sz w:val="24"/>
          <w:szCs w:val="24"/>
          <w:lang w:val="uk-UA"/>
        </w:rPr>
        <w:t>року</w:t>
      </w:r>
      <w:r w:rsidR="00E84FDA">
        <w:rPr>
          <w:rFonts w:ascii="Times New Roman" w:hAnsi="Times New Roman" w:cs="Times New Roman"/>
          <w:sz w:val="24"/>
          <w:szCs w:val="24"/>
          <w:lang w:val="uk-UA"/>
        </w:rPr>
        <w:t xml:space="preserve"> ЗОГО «Народний захист» в особі Голови Правління</w:t>
      </w:r>
      <w:r w:rsidRPr="002A7854">
        <w:rPr>
          <w:rFonts w:ascii="Times New Roman" w:hAnsi="Times New Roman" w:cs="Times New Roman"/>
          <w:sz w:val="24"/>
          <w:szCs w:val="24"/>
          <w:lang w:val="uk-UA"/>
        </w:rPr>
        <w:t xml:space="preserve"> </w:t>
      </w:r>
      <w:r w:rsidR="00E84FDA">
        <w:rPr>
          <w:rFonts w:ascii="Times New Roman" w:hAnsi="Times New Roman" w:cs="Times New Roman"/>
          <w:sz w:val="24"/>
          <w:szCs w:val="24"/>
          <w:lang w:val="uk-UA"/>
        </w:rPr>
        <w:t>Заболотної Н.О. звернуло</w:t>
      </w:r>
      <w:r w:rsidR="00B74EBA" w:rsidRPr="002A7854">
        <w:rPr>
          <w:rFonts w:ascii="Times New Roman" w:hAnsi="Times New Roman" w:cs="Times New Roman"/>
          <w:sz w:val="24"/>
          <w:szCs w:val="24"/>
          <w:lang w:val="uk-UA"/>
        </w:rPr>
        <w:t>ся до територіального органу Д</w:t>
      </w:r>
      <w:r w:rsidR="00A13BF5" w:rsidRPr="002A7854">
        <w:rPr>
          <w:rFonts w:ascii="Times New Roman" w:hAnsi="Times New Roman" w:cs="Times New Roman"/>
          <w:sz w:val="24"/>
          <w:szCs w:val="24"/>
          <w:lang w:val="uk-UA"/>
        </w:rPr>
        <w:t>ержавної фіскальної служби України</w:t>
      </w:r>
      <w:r w:rsidR="00B74EBA" w:rsidRPr="002A7854">
        <w:rPr>
          <w:rFonts w:ascii="Times New Roman" w:hAnsi="Times New Roman" w:cs="Times New Roman"/>
          <w:sz w:val="24"/>
          <w:szCs w:val="24"/>
          <w:lang w:val="uk-UA"/>
        </w:rPr>
        <w:t xml:space="preserve"> у Запорізькій області із запитом про надання публічної інформації, </w:t>
      </w:r>
      <w:r w:rsidR="00A13BF5" w:rsidRPr="002A7854">
        <w:rPr>
          <w:rFonts w:ascii="Times New Roman" w:hAnsi="Times New Roman" w:cs="Times New Roman"/>
          <w:sz w:val="24"/>
          <w:szCs w:val="24"/>
          <w:lang w:val="uk-UA"/>
        </w:rPr>
        <w:t>в якому просила</w:t>
      </w:r>
      <w:r w:rsidR="00B74EBA" w:rsidRPr="002A7854">
        <w:rPr>
          <w:rFonts w:ascii="Times New Roman" w:hAnsi="Times New Roman" w:cs="Times New Roman"/>
          <w:sz w:val="24"/>
          <w:szCs w:val="24"/>
          <w:lang w:val="uk-UA"/>
        </w:rPr>
        <w:t xml:space="preserve">: </w:t>
      </w:r>
    </w:p>
    <w:p w:rsidR="00EC378D" w:rsidRPr="002A7854" w:rsidRDefault="00EC378D" w:rsidP="00EC378D">
      <w:pPr>
        <w:spacing w:after="0" w:line="240" w:lineRule="auto"/>
        <w:ind w:firstLine="709"/>
        <w:jc w:val="both"/>
        <w:rPr>
          <w:rFonts w:ascii="Times New Roman" w:hAnsi="Times New Roman" w:cs="Times New Roman"/>
          <w:sz w:val="24"/>
          <w:szCs w:val="24"/>
          <w:lang w:val="uk-UA"/>
        </w:rPr>
      </w:pPr>
    </w:p>
    <w:p w:rsidR="00B74EBA" w:rsidRPr="002A7854" w:rsidRDefault="00B74EBA" w:rsidP="00EC378D">
      <w:pPr>
        <w:spacing w:after="0" w:line="240" w:lineRule="auto"/>
        <w:ind w:firstLine="709"/>
        <w:jc w:val="both"/>
        <w:rPr>
          <w:rFonts w:ascii="Times New Roman" w:hAnsi="Times New Roman" w:cs="Times New Roman"/>
          <w:sz w:val="24"/>
          <w:szCs w:val="24"/>
          <w:u w:val="single"/>
          <w:lang w:val="uk-UA"/>
        </w:rPr>
      </w:pPr>
      <w:r w:rsidRPr="002A7854">
        <w:rPr>
          <w:rFonts w:ascii="Times New Roman" w:hAnsi="Times New Roman" w:cs="Times New Roman"/>
          <w:sz w:val="24"/>
          <w:szCs w:val="24"/>
          <w:u w:val="single"/>
          <w:lang w:val="uk-UA"/>
        </w:rPr>
        <w:t>«надати копію акту перевірки у 2016 році КУ «Запорізька обласна клінічна лікарня» з усіма додатками».</w:t>
      </w:r>
    </w:p>
    <w:p w:rsidR="00EC378D" w:rsidRPr="002A7854" w:rsidRDefault="00EC378D" w:rsidP="00EC378D">
      <w:pPr>
        <w:spacing w:after="0" w:line="240" w:lineRule="auto"/>
        <w:ind w:firstLine="709"/>
        <w:jc w:val="both"/>
        <w:rPr>
          <w:rFonts w:ascii="Times New Roman" w:hAnsi="Times New Roman" w:cs="Times New Roman"/>
          <w:sz w:val="24"/>
          <w:szCs w:val="24"/>
          <w:lang w:val="uk-UA"/>
        </w:rPr>
      </w:pPr>
    </w:p>
    <w:p w:rsidR="00B74EBA" w:rsidRPr="002A7854" w:rsidRDefault="00B74EBA" w:rsidP="00EC378D">
      <w:pPr>
        <w:spacing w:after="0" w:line="240" w:lineRule="auto"/>
        <w:ind w:firstLine="709"/>
        <w:jc w:val="both"/>
        <w:rPr>
          <w:rFonts w:ascii="Times New Roman" w:hAnsi="Times New Roman" w:cs="Times New Roman"/>
          <w:sz w:val="24"/>
          <w:szCs w:val="24"/>
          <w:lang w:val="uk-UA"/>
        </w:rPr>
      </w:pPr>
      <w:r w:rsidRPr="002A7854">
        <w:rPr>
          <w:rFonts w:ascii="Times New Roman" w:hAnsi="Times New Roman" w:cs="Times New Roman"/>
          <w:sz w:val="24"/>
          <w:szCs w:val="24"/>
          <w:lang w:val="uk-UA"/>
        </w:rPr>
        <w:t xml:space="preserve">Вказаний запит було переадресовано на Державну фіскальну служби України </w:t>
      </w:r>
      <w:r w:rsidR="00BE4DA1" w:rsidRPr="002A7854">
        <w:rPr>
          <w:rFonts w:ascii="Times New Roman" w:hAnsi="Times New Roman" w:cs="Times New Roman"/>
          <w:sz w:val="24"/>
          <w:szCs w:val="24"/>
          <w:lang w:val="uk-UA"/>
        </w:rPr>
        <w:t xml:space="preserve"> </w:t>
      </w:r>
      <w:r w:rsidR="006024D8" w:rsidRPr="002A7854">
        <w:rPr>
          <w:rFonts w:ascii="Times New Roman" w:hAnsi="Times New Roman" w:cs="Times New Roman"/>
          <w:sz w:val="24"/>
          <w:szCs w:val="24"/>
          <w:lang w:val="uk-UA"/>
        </w:rPr>
        <w:t xml:space="preserve"> </w:t>
      </w:r>
      <w:r w:rsidR="00BE4DA1" w:rsidRPr="002A7854">
        <w:rPr>
          <w:rFonts w:ascii="Times New Roman" w:hAnsi="Times New Roman" w:cs="Times New Roman"/>
          <w:sz w:val="24"/>
          <w:szCs w:val="24"/>
          <w:lang w:val="uk-UA"/>
        </w:rPr>
        <w:t>(далі – ДФС України), яка своїм листом повідомила про відмову у наданні запитуваної інформації.</w:t>
      </w:r>
    </w:p>
    <w:p w:rsidR="006024D8" w:rsidRPr="002A7854" w:rsidRDefault="006024D8" w:rsidP="00EC378D">
      <w:pPr>
        <w:spacing w:after="0" w:line="240" w:lineRule="auto"/>
        <w:ind w:firstLine="709"/>
        <w:jc w:val="both"/>
        <w:rPr>
          <w:rFonts w:ascii="Times New Roman" w:hAnsi="Times New Roman" w:cs="Times New Roman"/>
          <w:b/>
          <w:sz w:val="24"/>
          <w:szCs w:val="24"/>
          <w:u w:val="single"/>
          <w:lang w:val="uk-UA"/>
        </w:rPr>
      </w:pPr>
    </w:p>
    <w:p w:rsidR="00BE4DA1" w:rsidRPr="002A7854" w:rsidRDefault="00BE4DA1" w:rsidP="00EC378D">
      <w:pPr>
        <w:spacing w:after="0" w:line="240" w:lineRule="auto"/>
        <w:ind w:firstLine="709"/>
        <w:jc w:val="both"/>
        <w:rPr>
          <w:rFonts w:ascii="Times New Roman" w:hAnsi="Times New Roman" w:cs="Times New Roman"/>
          <w:b/>
          <w:sz w:val="24"/>
          <w:szCs w:val="24"/>
          <w:u w:val="single"/>
          <w:lang w:val="uk-UA"/>
        </w:rPr>
      </w:pPr>
      <w:r w:rsidRPr="002A7854">
        <w:rPr>
          <w:rFonts w:ascii="Times New Roman" w:hAnsi="Times New Roman" w:cs="Times New Roman"/>
          <w:b/>
          <w:sz w:val="24"/>
          <w:szCs w:val="24"/>
          <w:u w:val="single"/>
          <w:lang w:val="uk-UA"/>
        </w:rPr>
        <w:t xml:space="preserve">Таку відмову ДФС України вважаємо протиправною та такою, що не може мати місця, </w:t>
      </w:r>
      <w:r w:rsidR="00A13BF5" w:rsidRPr="002A7854">
        <w:rPr>
          <w:rFonts w:ascii="Times New Roman" w:hAnsi="Times New Roman" w:cs="Times New Roman"/>
          <w:b/>
          <w:sz w:val="24"/>
          <w:szCs w:val="24"/>
          <w:u w:val="single"/>
          <w:lang w:val="uk-UA"/>
        </w:rPr>
        <w:t>у зв</w:t>
      </w:r>
      <w:r w:rsidR="00A13BF5" w:rsidRPr="002A7854">
        <w:rPr>
          <w:rFonts w:ascii="Times New Roman" w:hAnsi="Times New Roman" w:cs="Times New Roman"/>
          <w:b/>
          <w:sz w:val="24"/>
          <w:szCs w:val="24"/>
          <w:u w:val="single"/>
        </w:rPr>
        <w:t xml:space="preserve">’язку з </w:t>
      </w:r>
      <w:r w:rsidRPr="002A7854">
        <w:rPr>
          <w:rFonts w:ascii="Times New Roman" w:hAnsi="Times New Roman" w:cs="Times New Roman"/>
          <w:b/>
          <w:sz w:val="24"/>
          <w:szCs w:val="24"/>
          <w:u w:val="single"/>
          <w:lang w:val="uk-UA"/>
        </w:rPr>
        <w:t>наступним.</w:t>
      </w:r>
    </w:p>
    <w:p w:rsidR="006024D8" w:rsidRPr="002A7854" w:rsidRDefault="006024D8" w:rsidP="00EC378D">
      <w:pPr>
        <w:spacing w:after="0" w:line="240" w:lineRule="auto"/>
        <w:ind w:firstLine="709"/>
        <w:jc w:val="both"/>
        <w:rPr>
          <w:rFonts w:ascii="Times New Roman" w:hAnsi="Times New Roman" w:cs="Times New Roman"/>
          <w:sz w:val="24"/>
          <w:szCs w:val="24"/>
          <w:lang w:val="uk-UA"/>
        </w:rPr>
      </w:pPr>
    </w:p>
    <w:p w:rsidR="00146742" w:rsidRPr="002A7854" w:rsidRDefault="00146742" w:rsidP="00EC378D">
      <w:pPr>
        <w:spacing w:after="0" w:line="240" w:lineRule="auto"/>
        <w:ind w:firstLine="709"/>
        <w:jc w:val="both"/>
        <w:rPr>
          <w:rFonts w:ascii="Times New Roman" w:hAnsi="Times New Roman" w:cs="Times New Roman"/>
          <w:sz w:val="24"/>
          <w:szCs w:val="24"/>
          <w:lang w:val="uk-UA"/>
        </w:rPr>
      </w:pPr>
      <w:r w:rsidRPr="002A7854">
        <w:rPr>
          <w:rFonts w:ascii="Times New Roman" w:hAnsi="Times New Roman" w:cs="Times New Roman"/>
          <w:sz w:val="24"/>
          <w:szCs w:val="24"/>
          <w:lang w:val="uk-UA"/>
        </w:rPr>
        <w:t xml:space="preserve">Відмовляючи у </w:t>
      </w:r>
      <w:r w:rsidR="00EC378D" w:rsidRPr="002A7854">
        <w:rPr>
          <w:rFonts w:ascii="Times New Roman" w:hAnsi="Times New Roman" w:cs="Times New Roman"/>
          <w:sz w:val="24"/>
          <w:szCs w:val="24"/>
          <w:lang w:val="uk-UA"/>
        </w:rPr>
        <w:t>задоволенні запиту</w:t>
      </w:r>
      <w:r w:rsidRPr="002A7854">
        <w:rPr>
          <w:rFonts w:ascii="Times New Roman" w:hAnsi="Times New Roman" w:cs="Times New Roman"/>
          <w:sz w:val="24"/>
          <w:szCs w:val="24"/>
          <w:lang w:val="uk-UA"/>
        </w:rPr>
        <w:t xml:space="preserve"> ДФС України зазна</w:t>
      </w:r>
      <w:r w:rsidR="00A13BF5" w:rsidRPr="002A7854">
        <w:rPr>
          <w:rFonts w:ascii="Times New Roman" w:hAnsi="Times New Roman" w:cs="Times New Roman"/>
          <w:sz w:val="24"/>
          <w:szCs w:val="24"/>
          <w:lang w:val="uk-UA"/>
        </w:rPr>
        <w:t>чило, що запитувана інформація є</w:t>
      </w:r>
      <w:r w:rsidRPr="002A7854">
        <w:rPr>
          <w:rFonts w:ascii="Times New Roman" w:hAnsi="Times New Roman" w:cs="Times New Roman"/>
          <w:sz w:val="24"/>
          <w:szCs w:val="24"/>
          <w:lang w:val="uk-UA"/>
        </w:rPr>
        <w:t xml:space="preserve"> конфіденційною і може бути поширена виключно за згодою осіб, які обмежили доступ до інформації</w:t>
      </w:r>
      <w:r w:rsidR="006024D8" w:rsidRPr="002A7854">
        <w:rPr>
          <w:rFonts w:ascii="Times New Roman" w:hAnsi="Times New Roman" w:cs="Times New Roman"/>
          <w:sz w:val="24"/>
          <w:szCs w:val="24"/>
          <w:lang w:val="uk-UA"/>
        </w:rPr>
        <w:t>, та послала</w:t>
      </w:r>
      <w:r w:rsidRPr="002A7854">
        <w:rPr>
          <w:rFonts w:ascii="Times New Roman" w:hAnsi="Times New Roman" w:cs="Times New Roman"/>
          <w:sz w:val="24"/>
          <w:szCs w:val="24"/>
          <w:lang w:val="uk-UA"/>
        </w:rPr>
        <w:t>ся на положення ч. 3 ст. 10 та ч. 1 ст. 13 Закону України «Про доступ до публічної інформації».</w:t>
      </w:r>
    </w:p>
    <w:p w:rsidR="002C1F1A" w:rsidRPr="002A7854" w:rsidRDefault="00146742" w:rsidP="002C1F1A">
      <w:pPr>
        <w:spacing w:after="0" w:line="240" w:lineRule="auto"/>
        <w:ind w:firstLine="709"/>
        <w:jc w:val="both"/>
        <w:rPr>
          <w:rFonts w:ascii="Times New Roman" w:hAnsi="Times New Roman" w:cs="Times New Roman"/>
          <w:sz w:val="24"/>
          <w:szCs w:val="24"/>
          <w:lang w:val="uk-UA"/>
        </w:rPr>
      </w:pPr>
      <w:r w:rsidRPr="002A7854">
        <w:rPr>
          <w:rFonts w:ascii="Times New Roman" w:hAnsi="Times New Roman" w:cs="Times New Roman"/>
          <w:sz w:val="24"/>
          <w:szCs w:val="24"/>
          <w:lang w:val="uk-UA"/>
        </w:rPr>
        <w:t>До того ж, відповідачем було здійснено посилання на пп. 17.1.9 п. 17.1 ст.</w:t>
      </w:r>
      <w:r w:rsidR="006024D8" w:rsidRPr="002A7854">
        <w:rPr>
          <w:rFonts w:ascii="Times New Roman" w:hAnsi="Times New Roman" w:cs="Times New Roman"/>
          <w:sz w:val="24"/>
          <w:szCs w:val="24"/>
          <w:lang w:val="uk-UA"/>
        </w:rPr>
        <w:t xml:space="preserve"> </w:t>
      </w:r>
      <w:r w:rsidRPr="002A7854">
        <w:rPr>
          <w:rFonts w:ascii="Times New Roman" w:hAnsi="Times New Roman" w:cs="Times New Roman"/>
          <w:sz w:val="24"/>
          <w:szCs w:val="24"/>
          <w:lang w:val="uk-UA"/>
        </w:rPr>
        <w:t xml:space="preserve">17 Розділу </w:t>
      </w:r>
      <w:r w:rsidRPr="002A7854">
        <w:rPr>
          <w:rFonts w:ascii="Times New Roman" w:hAnsi="Times New Roman" w:cs="Times New Roman"/>
          <w:sz w:val="24"/>
          <w:szCs w:val="24"/>
          <w:lang w:val="en-US"/>
        </w:rPr>
        <w:t>I</w:t>
      </w:r>
      <w:r w:rsidRPr="002A7854">
        <w:rPr>
          <w:rFonts w:ascii="Times New Roman" w:hAnsi="Times New Roman" w:cs="Times New Roman"/>
          <w:sz w:val="24"/>
          <w:szCs w:val="24"/>
        </w:rPr>
        <w:t xml:space="preserve"> </w:t>
      </w:r>
      <w:r w:rsidRPr="002A7854">
        <w:rPr>
          <w:rFonts w:ascii="Times New Roman" w:hAnsi="Times New Roman" w:cs="Times New Roman"/>
          <w:sz w:val="24"/>
          <w:szCs w:val="24"/>
          <w:lang w:val="uk-UA"/>
        </w:rPr>
        <w:t>ПК України згідно з якими встановлено, що платник податків має</w:t>
      </w:r>
      <w:r w:rsidR="00C34518" w:rsidRPr="002A7854">
        <w:rPr>
          <w:rFonts w:ascii="Times New Roman" w:hAnsi="Times New Roman" w:cs="Times New Roman"/>
          <w:sz w:val="24"/>
          <w:szCs w:val="24"/>
          <w:lang w:val="uk-UA"/>
        </w:rPr>
        <w:t xml:space="preserve"> право на нерозголошення контролюючим органом  (посадовими особами) відомостей про такого платника без його письмової згоди та відомостей, що становлять конфіденційну інформацію, державну, комерційну чи банківську таємницю та стали відомі під час виконання посадовими особами службових обов</w:t>
      </w:r>
      <w:r w:rsidR="00C34518" w:rsidRPr="002A7854">
        <w:rPr>
          <w:rFonts w:ascii="Times New Roman" w:hAnsi="Times New Roman" w:cs="Times New Roman"/>
          <w:sz w:val="24"/>
          <w:szCs w:val="24"/>
        </w:rPr>
        <w:t>’</w:t>
      </w:r>
      <w:r w:rsidR="00C34518" w:rsidRPr="002A7854">
        <w:rPr>
          <w:rFonts w:ascii="Times New Roman" w:hAnsi="Times New Roman" w:cs="Times New Roman"/>
          <w:sz w:val="24"/>
          <w:szCs w:val="24"/>
          <w:lang w:val="uk-UA"/>
        </w:rPr>
        <w:t>язків, крім випадків, коли це прямо передбачено законами.</w:t>
      </w:r>
    </w:p>
    <w:p w:rsidR="00E84FDA" w:rsidRDefault="00E84FDA" w:rsidP="00E84FDA">
      <w:pPr>
        <w:spacing w:after="0" w:line="240" w:lineRule="auto"/>
        <w:ind w:firstLine="709"/>
        <w:jc w:val="both"/>
        <w:rPr>
          <w:rFonts w:ascii="Times New Roman" w:hAnsi="Times New Roman" w:cs="Times New Roman"/>
          <w:sz w:val="24"/>
          <w:szCs w:val="24"/>
          <w:lang w:val="uk-UA"/>
        </w:rPr>
      </w:pPr>
    </w:p>
    <w:p w:rsidR="00DC297F" w:rsidRPr="002A7854" w:rsidRDefault="00E84FDA" w:rsidP="00E84FD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Акцентуємо увагу суду на тому, що </w:t>
      </w:r>
      <w:r w:rsidR="002C1F1A" w:rsidRPr="002A7854">
        <w:rPr>
          <w:rFonts w:ascii="Times New Roman" w:hAnsi="Times New Roman" w:cs="Times New Roman"/>
          <w:sz w:val="24"/>
          <w:szCs w:val="24"/>
          <w:lang w:val="uk-UA"/>
        </w:rPr>
        <w:t xml:space="preserve">Запорізька обласна клінічна лікарня являється бюджетною установою та має відкриті рахунки в Управлінні </w:t>
      </w:r>
      <w:r>
        <w:rPr>
          <w:rFonts w:ascii="Times New Roman" w:hAnsi="Times New Roman" w:cs="Times New Roman"/>
          <w:sz w:val="24"/>
          <w:szCs w:val="24"/>
          <w:lang w:val="uk-UA"/>
        </w:rPr>
        <w:t xml:space="preserve">державного </w:t>
      </w:r>
      <w:r w:rsidR="002C1F1A" w:rsidRPr="002A7854">
        <w:rPr>
          <w:rFonts w:ascii="Times New Roman" w:hAnsi="Times New Roman" w:cs="Times New Roman"/>
          <w:sz w:val="24"/>
          <w:szCs w:val="24"/>
          <w:lang w:val="uk-UA"/>
        </w:rPr>
        <w:t>казначейства.</w:t>
      </w:r>
    </w:p>
    <w:p w:rsidR="00DC297F" w:rsidRDefault="00DC297F" w:rsidP="00DC297F">
      <w:pPr>
        <w:spacing w:after="0" w:line="240" w:lineRule="auto"/>
        <w:ind w:firstLine="709"/>
        <w:jc w:val="both"/>
        <w:rPr>
          <w:rFonts w:ascii="Times New Roman" w:hAnsi="Times New Roman" w:cs="Times New Roman"/>
          <w:sz w:val="24"/>
          <w:szCs w:val="24"/>
          <w:lang w:val="uk-UA"/>
        </w:rPr>
      </w:pPr>
      <w:r w:rsidRPr="002A7854">
        <w:rPr>
          <w:rFonts w:ascii="Times New Roman" w:hAnsi="Times New Roman" w:cs="Times New Roman"/>
          <w:sz w:val="24"/>
          <w:szCs w:val="24"/>
        </w:rPr>
        <w:t xml:space="preserve">Відповідно до </w:t>
      </w:r>
      <w:r w:rsidRPr="002A7854">
        <w:rPr>
          <w:rFonts w:ascii="Times New Roman" w:hAnsi="Times New Roman" w:cs="Times New Roman"/>
          <w:sz w:val="24"/>
          <w:szCs w:val="24"/>
          <w:lang w:val="uk-UA"/>
        </w:rPr>
        <w:t xml:space="preserve">п. 12 ч. 1 ст. 2 </w:t>
      </w:r>
      <w:hyperlink r:id="rId8" w:anchor="8" w:tgtFrame="_blank" w:tooltip="Бюджетний кодекс України; нормативно-правовий акт № 2456-VI від 08.07.2010" w:history="1">
        <w:r w:rsidRPr="002A7854">
          <w:rPr>
            <w:rStyle w:val="a4"/>
            <w:rFonts w:ascii="Times New Roman" w:hAnsi="Times New Roman" w:cs="Times New Roman"/>
            <w:color w:val="auto"/>
            <w:sz w:val="24"/>
            <w:szCs w:val="24"/>
            <w:u w:val="none"/>
          </w:rPr>
          <w:t>Бюджетного кодексу України</w:t>
        </w:r>
      </w:hyperlink>
      <w:r w:rsidRPr="002A7854">
        <w:rPr>
          <w:rFonts w:ascii="Times New Roman" w:hAnsi="Times New Roman" w:cs="Times New Roman"/>
          <w:sz w:val="24"/>
          <w:szCs w:val="24"/>
        </w:rPr>
        <w:t xml:space="preserve">, </w:t>
      </w:r>
      <w:r w:rsidRPr="00E84FDA">
        <w:rPr>
          <w:rFonts w:ascii="Times New Roman" w:hAnsi="Times New Roman" w:cs="Times New Roman"/>
          <w:b/>
          <w:sz w:val="24"/>
          <w:szCs w:val="24"/>
          <w:u w:val="single"/>
        </w:rPr>
        <w:t>бюджетні установи</w:t>
      </w:r>
      <w:r w:rsidRPr="002A7854">
        <w:rPr>
          <w:rFonts w:ascii="Times New Roman" w:hAnsi="Times New Roman" w:cs="Times New Roman"/>
          <w:sz w:val="24"/>
          <w:szCs w:val="24"/>
        </w:rPr>
        <w:t xml:space="preserve"> </w:t>
      </w:r>
      <w:r w:rsidR="00E84FDA">
        <w:rPr>
          <w:rFonts w:ascii="Times New Roman" w:hAnsi="Times New Roman" w:cs="Times New Roman"/>
          <w:sz w:val="24"/>
          <w:szCs w:val="24"/>
        </w:rPr>
        <w:t>–</w:t>
      </w:r>
      <w:r w:rsidRPr="002A7854">
        <w:rPr>
          <w:rFonts w:ascii="Times New Roman" w:hAnsi="Times New Roman" w:cs="Times New Roman"/>
          <w:sz w:val="24"/>
          <w:szCs w:val="24"/>
        </w:rPr>
        <w:t xml:space="preserve"> </w:t>
      </w:r>
      <w:r w:rsidR="00E84FDA">
        <w:rPr>
          <w:rFonts w:ascii="Times New Roman" w:hAnsi="Times New Roman" w:cs="Times New Roman"/>
          <w:sz w:val="24"/>
          <w:szCs w:val="24"/>
          <w:lang w:val="uk-UA"/>
        </w:rPr>
        <w:t xml:space="preserve">це </w:t>
      </w:r>
      <w:r w:rsidRPr="002A7854">
        <w:rPr>
          <w:rFonts w:ascii="Times New Roman" w:hAnsi="Times New Roman" w:cs="Times New Roman"/>
          <w:sz w:val="24"/>
          <w:szCs w:val="24"/>
        </w:rPr>
        <w:t xml:space="preserve">органи державної влади, органи місцевого самоврядування, а також організації, створені ними у встановленому порядку, що </w:t>
      </w:r>
      <w:r w:rsidRPr="00E84FDA">
        <w:rPr>
          <w:rFonts w:ascii="Times New Roman" w:hAnsi="Times New Roman" w:cs="Times New Roman"/>
          <w:b/>
          <w:sz w:val="24"/>
          <w:szCs w:val="24"/>
          <w:u w:val="single"/>
        </w:rPr>
        <w:t>повністю утримуються за рахунок відповідного</w:t>
      </w:r>
      <w:r w:rsidRPr="002A7854">
        <w:rPr>
          <w:rFonts w:ascii="Times New Roman" w:hAnsi="Times New Roman" w:cs="Times New Roman"/>
          <w:sz w:val="24"/>
          <w:szCs w:val="24"/>
        </w:rPr>
        <w:t xml:space="preserve"> </w:t>
      </w:r>
      <w:r w:rsidRPr="00E84FDA">
        <w:rPr>
          <w:rFonts w:ascii="Times New Roman" w:hAnsi="Times New Roman" w:cs="Times New Roman"/>
          <w:b/>
          <w:sz w:val="24"/>
          <w:szCs w:val="24"/>
          <w:u w:val="single"/>
        </w:rPr>
        <w:t>державного</w:t>
      </w:r>
      <w:r w:rsidRPr="002A7854">
        <w:rPr>
          <w:rFonts w:ascii="Times New Roman" w:hAnsi="Times New Roman" w:cs="Times New Roman"/>
          <w:sz w:val="24"/>
          <w:szCs w:val="24"/>
        </w:rPr>
        <w:t xml:space="preserve"> бюджету чи </w:t>
      </w:r>
      <w:r w:rsidRPr="00E84FDA">
        <w:rPr>
          <w:rFonts w:ascii="Times New Roman" w:hAnsi="Times New Roman" w:cs="Times New Roman"/>
          <w:b/>
          <w:sz w:val="24"/>
          <w:szCs w:val="24"/>
          <w:u w:val="single"/>
        </w:rPr>
        <w:t>місцевого бюджету.</w:t>
      </w:r>
      <w:r w:rsidRPr="002A7854">
        <w:rPr>
          <w:rFonts w:ascii="Times New Roman" w:hAnsi="Times New Roman" w:cs="Times New Roman"/>
          <w:sz w:val="24"/>
          <w:szCs w:val="24"/>
        </w:rPr>
        <w:t xml:space="preserve"> Бюджетні установи є неприбутковими.</w:t>
      </w:r>
    </w:p>
    <w:p w:rsidR="00DC297F" w:rsidRPr="002A7854" w:rsidRDefault="00D95259" w:rsidP="00D952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Таким чином, питання щодо організації і діяльності комунальних установ підпадає під правове регулювання Закону України «Про місцеве самоврядування».</w:t>
      </w:r>
    </w:p>
    <w:p w:rsidR="00B81BA6" w:rsidRPr="002A7854" w:rsidRDefault="00E84FDA" w:rsidP="00B81BA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Власниками кому</w:t>
      </w:r>
      <w:r w:rsidR="00B81BA6" w:rsidRPr="002A7854">
        <w:rPr>
          <w:rFonts w:ascii="Times New Roman" w:hAnsi="Times New Roman" w:cs="Times New Roman"/>
          <w:sz w:val="24"/>
          <w:szCs w:val="24"/>
          <w:lang w:val="uk-UA"/>
        </w:rPr>
        <w:t xml:space="preserve">нальних </w:t>
      </w:r>
      <w:r w:rsidR="005B3693" w:rsidRPr="002A7854">
        <w:rPr>
          <w:rFonts w:ascii="Times New Roman" w:hAnsi="Times New Roman" w:cs="Times New Roman"/>
          <w:sz w:val="24"/>
          <w:szCs w:val="24"/>
          <w:lang w:val="uk-UA"/>
        </w:rPr>
        <w:t>установ</w:t>
      </w:r>
      <w:r w:rsidR="00B81BA6" w:rsidRPr="002A7854">
        <w:rPr>
          <w:rFonts w:ascii="Times New Roman" w:hAnsi="Times New Roman" w:cs="Times New Roman"/>
          <w:sz w:val="24"/>
          <w:szCs w:val="24"/>
          <w:lang w:val="uk-UA"/>
        </w:rPr>
        <w:t xml:space="preserve"> є територіальні громади сіл, селищ, міст, районів у містах або терито</w:t>
      </w:r>
      <w:r w:rsidR="00B81BA6" w:rsidRPr="002A7854">
        <w:rPr>
          <w:rFonts w:ascii="Times New Roman" w:hAnsi="Times New Roman" w:cs="Times New Roman"/>
          <w:sz w:val="24"/>
          <w:szCs w:val="24"/>
          <w:lang w:val="uk-UA"/>
        </w:rPr>
        <w:softHyphen/>
        <w:t>ріальні громади адміністративно-територіальних одиниць, майно яких перебу</w:t>
      </w:r>
      <w:r w:rsidR="00B81BA6" w:rsidRPr="002A7854">
        <w:rPr>
          <w:rFonts w:ascii="Times New Roman" w:hAnsi="Times New Roman" w:cs="Times New Roman"/>
          <w:sz w:val="24"/>
          <w:szCs w:val="24"/>
          <w:lang w:val="uk-UA"/>
        </w:rPr>
        <w:softHyphen/>
        <w:t xml:space="preserve">ває в управлінні районної або обласної ради. </w:t>
      </w:r>
    </w:p>
    <w:p w:rsidR="00D3347B" w:rsidRPr="002A7854" w:rsidRDefault="00D3347B" w:rsidP="00B81BA6">
      <w:pPr>
        <w:spacing w:after="0" w:line="240" w:lineRule="auto"/>
        <w:ind w:firstLine="709"/>
        <w:jc w:val="both"/>
        <w:rPr>
          <w:rFonts w:ascii="Times New Roman" w:hAnsi="Times New Roman" w:cs="Times New Roman"/>
          <w:sz w:val="24"/>
          <w:szCs w:val="24"/>
          <w:lang w:val="uk-UA"/>
        </w:rPr>
      </w:pPr>
      <w:r w:rsidRPr="002A7854">
        <w:rPr>
          <w:rFonts w:ascii="Times New Roman" w:hAnsi="Times New Roman" w:cs="Times New Roman"/>
          <w:sz w:val="24"/>
          <w:szCs w:val="24"/>
          <w:lang w:val="uk-UA"/>
        </w:rPr>
        <w:t xml:space="preserve">Управління комунальними </w:t>
      </w:r>
      <w:r w:rsidR="005B3693" w:rsidRPr="002A7854">
        <w:rPr>
          <w:rFonts w:ascii="Times New Roman" w:hAnsi="Times New Roman" w:cs="Times New Roman"/>
          <w:sz w:val="24"/>
          <w:szCs w:val="24"/>
          <w:lang w:val="uk-UA"/>
        </w:rPr>
        <w:t>установами</w:t>
      </w:r>
      <w:r w:rsidRPr="002A7854">
        <w:rPr>
          <w:rFonts w:ascii="Times New Roman" w:hAnsi="Times New Roman" w:cs="Times New Roman"/>
          <w:sz w:val="24"/>
          <w:szCs w:val="24"/>
          <w:lang w:val="uk-UA"/>
        </w:rPr>
        <w:t xml:space="preserve"> здійснюють</w:t>
      </w:r>
      <w:r w:rsidR="005B3693" w:rsidRPr="002A7854">
        <w:rPr>
          <w:rFonts w:ascii="Times New Roman" w:hAnsi="Times New Roman" w:cs="Times New Roman"/>
          <w:sz w:val="24"/>
          <w:szCs w:val="24"/>
          <w:lang w:val="uk-UA"/>
        </w:rPr>
        <w:t xml:space="preserve"> виконавчі органи рад - виконав</w:t>
      </w:r>
      <w:r w:rsidRPr="002A7854">
        <w:rPr>
          <w:rFonts w:ascii="Times New Roman" w:hAnsi="Times New Roman" w:cs="Times New Roman"/>
          <w:sz w:val="24"/>
          <w:szCs w:val="24"/>
          <w:lang w:val="uk-UA"/>
        </w:rPr>
        <w:t>чі комітети, відділи, управління,</w:t>
      </w:r>
      <w:r w:rsidR="00D95259">
        <w:rPr>
          <w:rFonts w:ascii="Times New Roman" w:hAnsi="Times New Roman" w:cs="Times New Roman"/>
          <w:sz w:val="24"/>
          <w:szCs w:val="24"/>
          <w:lang w:val="uk-UA"/>
        </w:rPr>
        <w:t xml:space="preserve"> департаменти,</w:t>
      </w:r>
      <w:r w:rsidRPr="002A7854">
        <w:rPr>
          <w:rFonts w:ascii="Times New Roman" w:hAnsi="Times New Roman" w:cs="Times New Roman"/>
          <w:sz w:val="24"/>
          <w:szCs w:val="24"/>
          <w:lang w:val="uk-UA"/>
        </w:rPr>
        <w:t xml:space="preserve"> комітети та інші органи сільських, селищних, міських рад.</w:t>
      </w:r>
    </w:p>
    <w:p w:rsidR="00D204BA" w:rsidRPr="002A7854" w:rsidRDefault="00D204BA" w:rsidP="00CA3C4A">
      <w:pPr>
        <w:spacing w:after="0" w:line="240" w:lineRule="auto"/>
        <w:ind w:firstLine="709"/>
        <w:jc w:val="both"/>
        <w:rPr>
          <w:rFonts w:ascii="Times New Roman" w:hAnsi="Times New Roman" w:cs="Times New Roman"/>
          <w:sz w:val="24"/>
          <w:szCs w:val="24"/>
          <w:lang w:val="uk-UA"/>
        </w:rPr>
      </w:pPr>
    </w:p>
    <w:p w:rsidR="0093513C" w:rsidRPr="00205614" w:rsidRDefault="00D204BA" w:rsidP="0093513C">
      <w:pPr>
        <w:spacing w:after="0" w:line="240" w:lineRule="auto"/>
        <w:ind w:firstLine="709"/>
        <w:jc w:val="both"/>
        <w:rPr>
          <w:rFonts w:ascii="Times New Roman" w:hAnsi="Times New Roman" w:cs="Times New Roman"/>
          <w:b/>
          <w:sz w:val="24"/>
          <w:szCs w:val="24"/>
          <w:u w:val="single"/>
          <w:lang w:val="uk-UA"/>
        </w:rPr>
      </w:pPr>
      <w:r w:rsidRPr="00205614">
        <w:rPr>
          <w:rFonts w:ascii="Times New Roman" w:hAnsi="Times New Roman" w:cs="Times New Roman"/>
          <w:sz w:val="24"/>
          <w:szCs w:val="24"/>
          <w:lang w:val="uk-UA"/>
        </w:rPr>
        <w:lastRenderedPageBreak/>
        <w:t xml:space="preserve">Звертаємо увагу суду, що </w:t>
      </w:r>
      <w:r w:rsidRPr="00205614">
        <w:rPr>
          <w:rFonts w:ascii="Times New Roman" w:hAnsi="Times New Roman" w:cs="Times New Roman"/>
          <w:b/>
          <w:sz w:val="24"/>
          <w:szCs w:val="24"/>
          <w:u w:val="single"/>
          <w:lang w:val="uk-UA"/>
        </w:rPr>
        <w:t>у</w:t>
      </w:r>
      <w:r w:rsidR="00D128D2" w:rsidRPr="00205614">
        <w:rPr>
          <w:rFonts w:ascii="Times New Roman" w:hAnsi="Times New Roman" w:cs="Times New Roman"/>
          <w:b/>
          <w:sz w:val="24"/>
          <w:szCs w:val="24"/>
          <w:u w:val="single"/>
          <w:lang w:val="uk-UA"/>
        </w:rPr>
        <w:t>правління закладами охорони здоров</w:t>
      </w:r>
      <w:r w:rsidR="00D128D2" w:rsidRPr="00205614">
        <w:rPr>
          <w:rFonts w:ascii="Times New Roman" w:hAnsi="Times New Roman" w:cs="Times New Roman"/>
          <w:b/>
          <w:sz w:val="24"/>
          <w:szCs w:val="24"/>
          <w:u w:val="single"/>
        </w:rPr>
        <w:t>’я,</w:t>
      </w:r>
      <w:r w:rsidR="00D128D2" w:rsidRPr="00205614">
        <w:rPr>
          <w:rFonts w:ascii="Times New Roman" w:hAnsi="Times New Roman" w:cs="Times New Roman"/>
          <w:sz w:val="24"/>
          <w:szCs w:val="24"/>
        </w:rPr>
        <w:t xml:space="preserve"> як</w:t>
      </w:r>
      <w:r w:rsidR="00D128D2" w:rsidRPr="00205614">
        <w:rPr>
          <w:rFonts w:ascii="Times New Roman" w:hAnsi="Times New Roman" w:cs="Times New Roman"/>
          <w:sz w:val="24"/>
          <w:szCs w:val="24"/>
          <w:lang w:val="uk-UA"/>
        </w:rPr>
        <w:t xml:space="preserve">і </w:t>
      </w:r>
      <w:r w:rsidR="00D128D2" w:rsidRPr="00205614">
        <w:rPr>
          <w:rFonts w:ascii="Times New Roman" w:hAnsi="Times New Roman" w:cs="Times New Roman"/>
          <w:b/>
          <w:sz w:val="24"/>
          <w:szCs w:val="24"/>
          <w:u w:val="single"/>
          <w:lang w:val="uk-UA"/>
        </w:rPr>
        <w:t>утримуються за рахунок коштів обласного бюджету,</w:t>
      </w:r>
      <w:r w:rsidR="00D128D2" w:rsidRPr="00205614">
        <w:rPr>
          <w:rFonts w:ascii="Times New Roman" w:hAnsi="Times New Roman" w:cs="Times New Roman"/>
          <w:sz w:val="24"/>
          <w:szCs w:val="24"/>
          <w:lang w:val="uk-UA"/>
        </w:rPr>
        <w:t xml:space="preserve"> а також </w:t>
      </w:r>
      <w:r w:rsidR="00D128D2" w:rsidRPr="00205614">
        <w:rPr>
          <w:rFonts w:ascii="Times New Roman" w:hAnsi="Times New Roman" w:cs="Times New Roman"/>
          <w:b/>
          <w:sz w:val="24"/>
          <w:szCs w:val="24"/>
          <w:u w:val="single"/>
          <w:lang w:val="uk-UA"/>
        </w:rPr>
        <w:t>контроль щодо ефективного використання коштів обласного бюджету</w:t>
      </w:r>
      <w:r w:rsidR="002C1F1A" w:rsidRPr="00205614">
        <w:rPr>
          <w:rFonts w:ascii="Times New Roman" w:hAnsi="Times New Roman" w:cs="Times New Roman"/>
          <w:sz w:val="24"/>
          <w:szCs w:val="24"/>
          <w:lang w:val="uk-UA"/>
        </w:rPr>
        <w:t xml:space="preserve"> </w:t>
      </w:r>
      <w:r w:rsidR="00D128D2" w:rsidRPr="00205614">
        <w:rPr>
          <w:rFonts w:ascii="Times New Roman" w:hAnsi="Times New Roman" w:cs="Times New Roman"/>
          <w:sz w:val="24"/>
          <w:szCs w:val="24"/>
          <w:lang w:val="uk-UA"/>
        </w:rPr>
        <w:t xml:space="preserve">забезпечується </w:t>
      </w:r>
      <w:r w:rsidR="00D128D2" w:rsidRPr="00205614">
        <w:rPr>
          <w:rFonts w:ascii="Times New Roman" w:hAnsi="Times New Roman" w:cs="Times New Roman"/>
          <w:b/>
          <w:sz w:val="24"/>
          <w:szCs w:val="24"/>
          <w:u w:val="single"/>
          <w:lang w:val="uk-UA"/>
        </w:rPr>
        <w:t>Департаментом охорони здоров</w:t>
      </w:r>
      <w:r w:rsidR="00D128D2" w:rsidRPr="00205614">
        <w:rPr>
          <w:rFonts w:ascii="Times New Roman" w:hAnsi="Times New Roman" w:cs="Times New Roman"/>
          <w:b/>
          <w:sz w:val="24"/>
          <w:szCs w:val="24"/>
          <w:u w:val="single"/>
        </w:rPr>
        <w:t>’я Запор</w:t>
      </w:r>
      <w:r w:rsidR="00D128D2" w:rsidRPr="00205614">
        <w:rPr>
          <w:rFonts w:ascii="Times New Roman" w:hAnsi="Times New Roman" w:cs="Times New Roman"/>
          <w:b/>
          <w:sz w:val="24"/>
          <w:szCs w:val="24"/>
          <w:u w:val="single"/>
          <w:lang w:val="uk-UA"/>
        </w:rPr>
        <w:t>і</w:t>
      </w:r>
      <w:r w:rsidR="00D128D2" w:rsidRPr="00205614">
        <w:rPr>
          <w:rFonts w:ascii="Times New Roman" w:hAnsi="Times New Roman" w:cs="Times New Roman"/>
          <w:b/>
          <w:sz w:val="24"/>
          <w:szCs w:val="24"/>
          <w:u w:val="single"/>
        </w:rPr>
        <w:t>зько</w:t>
      </w:r>
      <w:r w:rsidR="00D128D2" w:rsidRPr="00205614">
        <w:rPr>
          <w:rFonts w:ascii="Times New Roman" w:hAnsi="Times New Roman" w:cs="Times New Roman"/>
          <w:b/>
          <w:sz w:val="24"/>
          <w:szCs w:val="24"/>
          <w:u w:val="single"/>
          <w:lang w:val="uk-UA"/>
        </w:rPr>
        <w:t>ї</w:t>
      </w:r>
      <w:r w:rsidR="00D128D2" w:rsidRPr="00205614">
        <w:rPr>
          <w:rFonts w:ascii="Times New Roman" w:hAnsi="Times New Roman" w:cs="Times New Roman"/>
          <w:b/>
          <w:sz w:val="24"/>
          <w:szCs w:val="24"/>
          <w:u w:val="single"/>
        </w:rPr>
        <w:t xml:space="preserve"> обласно</w:t>
      </w:r>
      <w:r w:rsidR="00D128D2" w:rsidRPr="00205614">
        <w:rPr>
          <w:rFonts w:ascii="Times New Roman" w:hAnsi="Times New Roman" w:cs="Times New Roman"/>
          <w:b/>
          <w:sz w:val="24"/>
          <w:szCs w:val="24"/>
          <w:u w:val="single"/>
          <w:lang w:val="uk-UA"/>
        </w:rPr>
        <w:t>ї</w:t>
      </w:r>
      <w:r w:rsidR="00D128D2" w:rsidRPr="00205614">
        <w:rPr>
          <w:rFonts w:ascii="Times New Roman" w:hAnsi="Times New Roman" w:cs="Times New Roman"/>
          <w:b/>
          <w:sz w:val="24"/>
          <w:szCs w:val="24"/>
          <w:u w:val="single"/>
        </w:rPr>
        <w:t xml:space="preserve"> державно</w:t>
      </w:r>
      <w:r w:rsidR="00D128D2" w:rsidRPr="00205614">
        <w:rPr>
          <w:rFonts w:ascii="Times New Roman" w:hAnsi="Times New Roman" w:cs="Times New Roman"/>
          <w:b/>
          <w:sz w:val="24"/>
          <w:szCs w:val="24"/>
          <w:u w:val="single"/>
          <w:lang w:val="uk-UA"/>
        </w:rPr>
        <w:t>ї адміністрації</w:t>
      </w:r>
      <w:r w:rsidRPr="00205614">
        <w:rPr>
          <w:rFonts w:ascii="Times New Roman" w:hAnsi="Times New Roman" w:cs="Times New Roman"/>
          <w:b/>
          <w:sz w:val="24"/>
          <w:szCs w:val="24"/>
          <w:u w:val="single"/>
          <w:lang w:val="uk-UA"/>
        </w:rPr>
        <w:t>.</w:t>
      </w:r>
    </w:p>
    <w:p w:rsidR="00B807A3" w:rsidRPr="00205614" w:rsidRDefault="00B807A3" w:rsidP="0093513C">
      <w:pPr>
        <w:spacing w:after="0" w:line="240" w:lineRule="auto"/>
        <w:ind w:firstLine="709"/>
        <w:jc w:val="both"/>
        <w:rPr>
          <w:rFonts w:ascii="Times New Roman" w:hAnsi="Times New Roman" w:cs="Times New Roman"/>
          <w:sz w:val="24"/>
          <w:szCs w:val="24"/>
          <w:lang w:val="uk-UA"/>
        </w:rPr>
      </w:pPr>
      <w:r w:rsidRPr="00205614">
        <w:rPr>
          <w:rFonts w:ascii="Times New Roman" w:hAnsi="Times New Roman" w:cs="Times New Roman"/>
          <w:sz w:val="24"/>
          <w:szCs w:val="24"/>
          <w:lang w:val="uk-UA"/>
        </w:rPr>
        <w:t>Вказана обставина підтверджується Положенням про Департамент охорони здоров’я Запорізької обласної державної адміністрації № 640 від 24.12.201</w:t>
      </w:r>
      <w:r w:rsidR="00C82DA3" w:rsidRPr="00205614">
        <w:rPr>
          <w:rFonts w:ascii="Times New Roman" w:hAnsi="Times New Roman" w:cs="Times New Roman"/>
          <w:sz w:val="24"/>
          <w:szCs w:val="24"/>
          <w:lang w:val="uk-UA"/>
        </w:rPr>
        <w:t>2 затвердженого Розпорядженням Г</w:t>
      </w:r>
      <w:r w:rsidR="00226376">
        <w:rPr>
          <w:rFonts w:ascii="Times New Roman" w:hAnsi="Times New Roman" w:cs="Times New Roman"/>
          <w:sz w:val="24"/>
          <w:szCs w:val="24"/>
          <w:lang w:val="uk-UA"/>
        </w:rPr>
        <w:t>олови</w:t>
      </w:r>
      <w:r w:rsidRPr="00205614">
        <w:rPr>
          <w:rFonts w:ascii="Times New Roman" w:hAnsi="Times New Roman" w:cs="Times New Roman"/>
          <w:sz w:val="24"/>
          <w:szCs w:val="24"/>
          <w:lang w:val="uk-UA"/>
        </w:rPr>
        <w:t xml:space="preserve"> обласної державної адміністрації.</w:t>
      </w:r>
    </w:p>
    <w:p w:rsidR="0093513C" w:rsidRPr="00EF3F35" w:rsidRDefault="0093513C" w:rsidP="0093513C">
      <w:pPr>
        <w:spacing w:after="0" w:line="240" w:lineRule="auto"/>
        <w:ind w:firstLine="709"/>
        <w:jc w:val="both"/>
        <w:rPr>
          <w:rFonts w:ascii="Times New Roman" w:hAnsi="Times New Roman" w:cs="Times New Roman"/>
          <w:sz w:val="24"/>
          <w:szCs w:val="24"/>
          <w:lang w:val="uk-UA"/>
        </w:rPr>
      </w:pPr>
      <w:r w:rsidRPr="00205614">
        <w:rPr>
          <w:rFonts w:ascii="Times New Roman" w:hAnsi="Times New Roman" w:cs="Times New Roman"/>
          <w:sz w:val="24"/>
          <w:szCs w:val="24"/>
          <w:lang w:val="uk-UA"/>
        </w:rPr>
        <w:t>Департамент охорони здоров</w:t>
      </w:r>
      <w:r w:rsidRPr="00205614">
        <w:rPr>
          <w:rFonts w:ascii="Times New Roman" w:hAnsi="Times New Roman" w:cs="Times New Roman"/>
          <w:sz w:val="24"/>
          <w:szCs w:val="24"/>
        </w:rPr>
        <w:t>’я Запор</w:t>
      </w:r>
      <w:r w:rsidRPr="00205614">
        <w:rPr>
          <w:rFonts w:ascii="Times New Roman" w:hAnsi="Times New Roman" w:cs="Times New Roman"/>
          <w:sz w:val="24"/>
          <w:szCs w:val="24"/>
          <w:lang w:val="uk-UA"/>
        </w:rPr>
        <w:t>і</w:t>
      </w:r>
      <w:r w:rsidRPr="00205614">
        <w:rPr>
          <w:rFonts w:ascii="Times New Roman" w:hAnsi="Times New Roman" w:cs="Times New Roman"/>
          <w:sz w:val="24"/>
          <w:szCs w:val="24"/>
        </w:rPr>
        <w:t>зько</w:t>
      </w:r>
      <w:r w:rsidRPr="00205614">
        <w:rPr>
          <w:rFonts w:ascii="Times New Roman" w:hAnsi="Times New Roman" w:cs="Times New Roman"/>
          <w:sz w:val="24"/>
          <w:szCs w:val="24"/>
          <w:lang w:val="uk-UA"/>
        </w:rPr>
        <w:t>ї</w:t>
      </w:r>
      <w:r w:rsidRPr="00205614">
        <w:rPr>
          <w:rFonts w:ascii="Times New Roman" w:hAnsi="Times New Roman" w:cs="Times New Roman"/>
          <w:sz w:val="24"/>
          <w:szCs w:val="24"/>
        </w:rPr>
        <w:t xml:space="preserve"> обласно</w:t>
      </w:r>
      <w:r w:rsidRPr="00205614">
        <w:rPr>
          <w:rFonts w:ascii="Times New Roman" w:hAnsi="Times New Roman" w:cs="Times New Roman"/>
          <w:sz w:val="24"/>
          <w:szCs w:val="24"/>
          <w:lang w:val="uk-UA"/>
        </w:rPr>
        <w:t>ї</w:t>
      </w:r>
      <w:r w:rsidRPr="00205614">
        <w:rPr>
          <w:rFonts w:ascii="Times New Roman" w:hAnsi="Times New Roman" w:cs="Times New Roman"/>
          <w:sz w:val="24"/>
          <w:szCs w:val="24"/>
        </w:rPr>
        <w:t xml:space="preserve"> державно</w:t>
      </w:r>
      <w:r w:rsidRPr="00205614">
        <w:rPr>
          <w:rFonts w:ascii="Times New Roman" w:hAnsi="Times New Roman" w:cs="Times New Roman"/>
          <w:sz w:val="24"/>
          <w:szCs w:val="24"/>
          <w:lang w:val="uk-UA"/>
        </w:rPr>
        <w:t xml:space="preserve">ї адміністрації </w:t>
      </w:r>
      <w:r w:rsidRPr="00205614">
        <w:rPr>
          <w:rFonts w:ascii="Times New Roman" w:eastAsia="Times New Roman" w:hAnsi="Times New Roman" w:cs="Times New Roman"/>
          <w:sz w:val="24"/>
          <w:szCs w:val="24"/>
          <w:lang w:val="uk-UA" w:eastAsia="ru-RU"/>
        </w:rPr>
        <w:t>є головним розпорядником коштів обласного бюджету в частині фінансування закладів охорони здоров'я, які утримуються за рахунок коштів обласного бюджету, контролює ефективне використання ними фінансових, матеріальних та трудових ресурсів;</w:t>
      </w:r>
      <w:r w:rsidRPr="00205614">
        <w:rPr>
          <w:rFonts w:ascii="Times New Roman" w:hAnsi="Times New Roman" w:cs="Times New Roman"/>
          <w:sz w:val="24"/>
          <w:szCs w:val="24"/>
          <w:lang w:val="uk-UA"/>
        </w:rPr>
        <w:t xml:space="preserve"> </w:t>
      </w:r>
      <w:r w:rsidRPr="00205614">
        <w:rPr>
          <w:rFonts w:ascii="Times New Roman" w:eastAsia="Times New Roman" w:hAnsi="Times New Roman" w:cs="Times New Roman"/>
          <w:sz w:val="24"/>
          <w:szCs w:val="24"/>
          <w:lang w:val="uk-UA" w:eastAsia="ru-RU"/>
        </w:rPr>
        <w:t>здійснює контроль за взяттям бюджетних зобов’язань закладів охорони здоров’я у межах бюджетних асигнувань, встановлених кошторисами</w:t>
      </w:r>
      <w:r w:rsidR="00B807A3" w:rsidRPr="00205614">
        <w:rPr>
          <w:rFonts w:ascii="Times New Roman" w:eastAsia="Times New Roman" w:hAnsi="Times New Roman" w:cs="Times New Roman"/>
          <w:sz w:val="24"/>
          <w:szCs w:val="24"/>
          <w:lang w:val="uk-UA" w:eastAsia="ru-RU"/>
        </w:rPr>
        <w:t>.</w:t>
      </w:r>
    </w:p>
    <w:p w:rsidR="00B81BA6" w:rsidRPr="002A7854" w:rsidRDefault="00B81BA6" w:rsidP="00B807A3">
      <w:pPr>
        <w:spacing w:after="0" w:line="240" w:lineRule="auto"/>
        <w:jc w:val="both"/>
        <w:rPr>
          <w:rFonts w:ascii="Times New Roman" w:hAnsi="Times New Roman" w:cs="Times New Roman"/>
          <w:sz w:val="24"/>
          <w:szCs w:val="24"/>
          <w:lang w:val="uk-UA"/>
        </w:rPr>
      </w:pPr>
    </w:p>
    <w:p w:rsidR="00AA6054" w:rsidRPr="002A7854" w:rsidRDefault="00AA6054" w:rsidP="00AA6054">
      <w:pPr>
        <w:spacing w:after="0" w:line="240" w:lineRule="auto"/>
        <w:ind w:right="-1" w:firstLine="709"/>
        <w:jc w:val="both"/>
        <w:rPr>
          <w:rFonts w:ascii="Times New Roman" w:hAnsi="Times New Roman" w:cs="Times New Roman"/>
          <w:sz w:val="24"/>
          <w:szCs w:val="24"/>
          <w:lang w:val="uk-UA"/>
        </w:rPr>
      </w:pPr>
      <w:r w:rsidRPr="002A7854">
        <w:rPr>
          <w:rFonts w:ascii="Times New Roman" w:hAnsi="Times New Roman" w:cs="Times New Roman"/>
          <w:sz w:val="24"/>
          <w:szCs w:val="24"/>
          <w:lang w:val="uk-UA"/>
        </w:rPr>
        <w:t xml:space="preserve">За змістом Закону України «Про доступ до публічної інформації» </w:t>
      </w:r>
      <w:r w:rsidRPr="002A7854">
        <w:rPr>
          <w:rFonts w:ascii="Times New Roman" w:hAnsi="Times New Roman" w:cs="Times New Roman"/>
          <w:b/>
          <w:sz w:val="24"/>
          <w:szCs w:val="24"/>
          <w:u w:val="single"/>
          <w:lang w:val="uk-UA"/>
        </w:rPr>
        <w:t>не може бути обмежено доступ до інформації про розпорядження бюджетними коштами, володіння, користування чи розпорядження</w:t>
      </w:r>
      <w:r w:rsidRPr="002A7854">
        <w:rPr>
          <w:rFonts w:ascii="Times New Roman" w:hAnsi="Times New Roman" w:cs="Times New Roman"/>
          <w:sz w:val="24"/>
          <w:szCs w:val="24"/>
          <w:lang w:val="uk-UA"/>
        </w:rPr>
        <w:t xml:space="preserve"> державним, </w:t>
      </w:r>
      <w:r w:rsidRPr="002A7854">
        <w:rPr>
          <w:rFonts w:ascii="Times New Roman" w:hAnsi="Times New Roman" w:cs="Times New Roman"/>
          <w:b/>
          <w:sz w:val="24"/>
          <w:szCs w:val="24"/>
          <w:u w:val="single"/>
          <w:lang w:val="uk-UA"/>
        </w:rPr>
        <w:t>комунальним майном,</w:t>
      </w:r>
      <w:r w:rsidRPr="002A7854">
        <w:rPr>
          <w:rFonts w:ascii="Times New Roman" w:hAnsi="Times New Roman" w:cs="Times New Roman"/>
          <w:sz w:val="24"/>
          <w:szCs w:val="24"/>
          <w:u w:val="single"/>
          <w:lang w:val="uk-UA"/>
        </w:rPr>
        <w:t xml:space="preserve"> </w:t>
      </w:r>
      <w:r w:rsidRPr="002A7854">
        <w:rPr>
          <w:rFonts w:ascii="Times New Roman" w:hAnsi="Times New Roman" w:cs="Times New Roman"/>
          <w:b/>
          <w:sz w:val="24"/>
          <w:szCs w:val="24"/>
          <w:u w:val="single"/>
          <w:lang w:val="uk-UA"/>
        </w:rPr>
        <w:t>у тому числі до копій відповідних документів,</w:t>
      </w:r>
      <w:r w:rsidRPr="002A7854">
        <w:rPr>
          <w:rFonts w:ascii="Times New Roman" w:hAnsi="Times New Roman" w:cs="Times New Roman"/>
          <w:sz w:val="24"/>
          <w:szCs w:val="24"/>
          <w:lang w:val="uk-UA"/>
        </w:rPr>
        <w:t xml:space="preserve"> умови отримання цих коштів чи майна, прізвища, імена, по батькові фізичних осіб та найменування юридичних осіб, які отримали ці кошти або майно за умови, коли оприлюднення або надання такої інформації може завдати шкоди інтересам національної безпеки, оборони, розслідуванню чи запобіганню злочину (</w:t>
      </w:r>
      <w:hyperlink r:id="rId9" w:anchor="n46" w:tgtFrame="_blank" w:history="1">
        <w:r w:rsidRPr="002A7854">
          <w:rPr>
            <w:rStyle w:val="a4"/>
            <w:rFonts w:ascii="Times New Roman" w:hAnsi="Times New Roman" w:cs="Times New Roman"/>
            <w:color w:val="auto"/>
            <w:sz w:val="24"/>
            <w:szCs w:val="24"/>
            <w:u w:val="none"/>
            <w:lang w:val="uk-UA"/>
          </w:rPr>
          <w:t>частина п'ята статті 6 Закону</w:t>
        </w:r>
      </w:hyperlink>
      <w:r w:rsidRPr="002A7854">
        <w:rPr>
          <w:rFonts w:ascii="Times New Roman" w:hAnsi="Times New Roman" w:cs="Times New Roman"/>
          <w:sz w:val="24"/>
          <w:szCs w:val="24"/>
          <w:lang w:val="uk-UA"/>
        </w:rPr>
        <w:t>).</w:t>
      </w:r>
    </w:p>
    <w:p w:rsidR="00EC378D" w:rsidRPr="002A7854" w:rsidRDefault="00EC378D" w:rsidP="00EC378D">
      <w:pPr>
        <w:spacing w:after="0" w:line="240" w:lineRule="auto"/>
        <w:ind w:right="-1" w:firstLine="709"/>
        <w:jc w:val="both"/>
        <w:rPr>
          <w:rFonts w:ascii="Times New Roman" w:hAnsi="Times New Roman" w:cs="Times New Roman"/>
          <w:sz w:val="24"/>
          <w:szCs w:val="24"/>
          <w:lang w:val="uk-UA"/>
        </w:rPr>
      </w:pPr>
      <w:r w:rsidRPr="002A7854">
        <w:rPr>
          <w:rFonts w:ascii="Times New Roman" w:hAnsi="Times New Roman" w:cs="Times New Roman"/>
          <w:sz w:val="24"/>
          <w:szCs w:val="24"/>
          <w:lang w:val="uk-UA"/>
        </w:rPr>
        <w:t>Відповідно до </w:t>
      </w:r>
      <w:hyperlink r:id="rId10" w:anchor="n52" w:tgtFrame="_blank" w:history="1">
        <w:r w:rsidRPr="002A7854">
          <w:rPr>
            <w:rStyle w:val="a4"/>
            <w:rFonts w:ascii="Times New Roman" w:hAnsi="Times New Roman" w:cs="Times New Roman"/>
            <w:color w:val="auto"/>
            <w:sz w:val="24"/>
            <w:szCs w:val="24"/>
            <w:u w:val="none"/>
            <w:lang w:val="uk-UA"/>
          </w:rPr>
          <w:t>частини першої статті 7 Закону України</w:t>
        </w:r>
      </w:hyperlink>
      <w:r w:rsidRPr="002A7854">
        <w:rPr>
          <w:rFonts w:ascii="Times New Roman" w:hAnsi="Times New Roman" w:cs="Times New Roman"/>
          <w:sz w:val="24"/>
          <w:szCs w:val="24"/>
          <w:lang w:val="uk-UA"/>
        </w:rPr>
        <w:t> «Про доступ до публічної інформації»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w:t>
      </w:r>
      <w:hyperlink r:id="rId11" w:anchor="n87" w:tgtFrame="_blank" w:history="1">
        <w:r w:rsidRPr="002A7854">
          <w:rPr>
            <w:rStyle w:val="a4"/>
            <w:rFonts w:ascii="Times New Roman" w:hAnsi="Times New Roman" w:cs="Times New Roman"/>
            <w:color w:val="auto"/>
            <w:sz w:val="24"/>
            <w:szCs w:val="24"/>
            <w:u w:val="none"/>
            <w:lang w:val="uk-UA"/>
          </w:rPr>
          <w:t>частині першій</w:t>
        </w:r>
      </w:hyperlink>
      <w:r w:rsidRPr="002A7854">
        <w:rPr>
          <w:rFonts w:ascii="Times New Roman" w:hAnsi="Times New Roman" w:cs="Times New Roman"/>
          <w:sz w:val="24"/>
          <w:szCs w:val="24"/>
          <w:lang w:val="uk-UA"/>
        </w:rPr>
        <w:t> і </w:t>
      </w:r>
      <w:hyperlink r:id="rId12" w:anchor="n92" w:tgtFrame="_blank" w:history="1">
        <w:r w:rsidRPr="002A7854">
          <w:rPr>
            <w:rStyle w:val="a4"/>
            <w:rFonts w:ascii="Times New Roman" w:hAnsi="Times New Roman" w:cs="Times New Roman"/>
            <w:color w:val="auto"/>
            <w:sz w:val="24"/>
            <w:szCs w:val="24"/>
            <w:u w:val="none"/>
            <w:lang w:val="uk-UA"/>
          </w:rPr>
          <w:t>другій статті 13</w:t>
        </w:r>
      </w:hyperlink>
      <w:r w:rsidRPr="002A7854">
        <w:rPr>
          <w:rStyle w:val="a4"/>
          <w:rFonts w:ascii="Times New Roman" w:hAnsi="Times New Roman" w:cs="Times New Roman"/>
          <w:color w:val="auto"/>
          <w:sz w:val="24"/>
          <w:szCs w:val="24"/>
          <w:u w:val="none"/>
          <w:lang w:val="uk-UA"/>
        </w:rPr>
        <w:t xml:space="preserve"> </w:t>
      </w:r>
      <w:r w:rsidRPr="002A7854">
        <w:rPr>
          <w:rFonts w:ascii="Times New Roman" w:hAnsi="Times New Roman" w:cs="Times New Roman"/>
          <w:sz w:val="24"/>
          <w:szCs w:val="24"/>
          <w:lang w:val="uk-UA"/>
        </w:rPr>
        <w:t>цього Закону.</w:t>
      </w:r>
    </w:p>
    <w:p w:rsidR="00EC378D" w:rsidRPr="00C82DA3" w:rsidRDefault="00AA6054" w:rsidP="00EC378D">
      <w:pPr>
        <w:spacing w:after="0" w:line="240" w:lineRule="auto"/>
        <w:ind w:right="-1" w:firstLine="709"/>
        <w:jc w:val="both"/>
        <w:rPr>
          <w:rFonts w:ascii="Times New Roman" w:hAnsi="Times New Roman" w:cs="Times New Roman"/>
          <w:b/>
          <w:sz w:val="24"/>
          <w:szCs w:val="24"/>
          <w:u w:val="single"/>
          <w:lang w:val="uk-UA"/>
        </w:rPr>
      </w:pPr>
      <w:bookmarkStart w:id="1" w:name="n159"/>
      <w:bookmarkStart w:id="2" w:name="n160"/>
      <w:bookmarkEnd w:id="1"/>
      <w:bookmarkEnd w:id="2"/>
      <w:r w:rsidRPr="002A7854">
        <w:rPr>
          <w:rFonts w:ascii="Times New Roman" w:hAnsi="Times New Roman" w:cs="Times New Roman"/>
          <w:sz w:val="24"/>
          <w:szCs w:val="24"/>
          <w:lang w:val="uk-UA"/>
        </w:rPr>
        <w:t xml:space="preserve">Із системного аналізу ч. 5 ст. 6 та ч. 1 ст. 7 Закону України «Про доступ до публічної інформації» вбачається, що </w:t>
      </w:r>
      <w:r w:rsidRPr="00C82DA3">
        <w:rPr>
          <w:rFonts w:ascii="Times New Roman" w:hAnsi="Times New Roman" w:cs="Times New Roman"/>
          <w:b/>
          <w:sz w:val="24"/>
          <w:szCs w:val="24"/>
          <w:u w:val="single"/>
          <w:lang w:val="uk-UA"/>
        </w:rPr>
        <w:t>інформація стосовно розпорядження бюджетними коштами</w:t>
      </w:r>
      <w:r w:rsidR="000D255B" w:rsidRPr="00C82DA3">
        <w:rPr>
          <w:rFonts w:ascii="Times New Roman" w:hAnsi="Times New Roman" w:cs="Times New Roman"/>
          <w:b/>
          <w:sz w:val="24"/>
          <w:szCs w:val="24"/>
          <w:u w:val="single"/>
          <w:lang w:val="uk-UA"/>
        </w:rPr>
        <w:t>, володіння,</w:t>
      </w:r>
      <w:r w:rsidRPr="00C82DA3">
        <w:rPr>
          <w:rFonts w:ascii="Times New Roman" w:hAnsi="Times New Roman" w:cs="Times New Roman"/>
          <w:b/>
          <w:sz w:val="24"/>
          <w:szCs w:val="24"/>
          <w:u w:val="single"/>
          <w:lang w:val="uk-UA"/>
        </w:rPr>
        <w:t xml:space="preserve"> користування</w:t>
      </w:r>
      <w:r w:rsidR="000D255B" w:rsidRPr="00C82DA3">
        <w:rPr>
          <w:rFonts w:ascii="Times New Roman" w:hAnsi="Times New Roman" w:cs="Times New Roman"/>
          <w:b/>
          <w:sz w:val="24"/>
          <w:szCs w:val="24"/>
          <w:u w:val="single"/>
          <w:lang w:val="uk-UA"/>
        </w:rPr>
        <w:t xml:space="preserve"> і розпорядження комунальним майном не може бути віднесена до конфіденційної.</w:t>
      </w:r>
    </w:p>
    <w:p w:rsidR="000D255B" w:rsidRPr="002A7854" w:rsidRDefault="000D255B" w:rsidP="00EC378D">
      <w:pPr>
        <w:spacing w:after="0" w:line="240" w:lineRule="auto"/>
        <w:ind w:right="-1" w:firstLine="709"/>
        <w:jc w:val="both"/>
        <w:rPr>
          <w:rFonts w:ascii="Times New Roman" w:hAnsi="Times New Roman" w:cs="Times New Roman"/>
          <w:sz w:val="24"/>
          <w:szCs w:val="24"/>
          <w:lang w:val="uk-UA"/>
        </w:rPr>
      </w:pPr>
    </w:p>
    <w:p w:rsidR="00C82DA3" w:rsidRDefault="000D255B" w:rsidP="00EC378D">
      <w:pPr>
        <w:spacing w:after="0" w:line="240" w:lineRule="auto"/>
        <w:ind w:right="-1" w:firstLine="709"/>
        <w:jc w:val="both"/>
        <w:rPr>
          <w:rFonts w:ascii="Times New Roman" w:hAnsi="Times New Roman" w:cs="Times New Roman"/>
          <w:sz w:val="24"/>
          <w:szCs w:val="24"/>
          <w:lang w:val="uk-UA"/>
        </w:rPr>
      </w:pPr>
      <w:r w:rsidRPr="002A7854">
        <w:rPr>
          <w:rFonts w:ascii="Times New Roman" w:hAnsi="Times New Roman" w:cs="Times New Roman"/>
          <w:sz w:val="24"/>
          <w:szCs w:val="24"/>
          <w:lang w:val="uk-UA"/>
        </w:rPr>
        <w:t>До того ж, акт перевірки, який складено контролюючими органами справляння податків у 2016 році, не підпадає під ознаки конфіденційного документа, оскільки  складений за результатами перевірки комунального підприємства</w:t>
      </w:r>
      <w:r w:rsidR="00C82DA3">
        <w:rPr>
          <w:rFonts w:ascii="Times New Roman" w:hAnsi="Times New Roman" w:cs="Times New Roman"/>
          <w:sz w:val="24"/>
          <w:szCs w:val="24"/>
          <w:lang w:val="uk-UA"/>
        </w:rPr>
        <w:t xml:space="preserve">. </w:t>
      </w:r>
    </w:p>
    <w:p w:rsidR="000D255B" w:rsidRPr="002A7854" w:rsidRDefault="00C82DA3" w:rsidP="00EC378D">
      <w:pPr>
        <w:spacing w:after="0" w:line="240" w:lineRule="auto"/>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п</w:t>
      </w:r>
      <w:r w:rsidR="000D255B" w:rsidRPr="002A7854">
        <w:rPr>
          <w:rFonts w:ascii="Times New Roman" w:hAnsi="Times New Roman" w:cs="Times New Roman"/>
          <w:sz w:val="24"/>
          <w:szCs w:val="24"/>
          <w:lang w:val="uk-UA"/>
        </w:rPr>
        <w:t>оложення ч. 1 ст. 7 Закону України «Про доступ до публічної інформації»</w:t>
      </w:r>
      <w:r>
        <w:rPr>
          <w:rFonts w:ascii="Times New Roman" w:hAnsi="Times New Roman" w:cs="Times New Roman"/>
          <w:sz w:val="24"/>
          <w:szCs w:val="24"/>
          <w:lang w:val="uk-UA"/>
        </w:rPr>
        <w:t xml:space="preserve">, а також </w:t>
      </w:r>
      <w:r w:rsidRPr="002A7854">
        <w:rPr>
          <w:rFonts w:ascii="Times New Roman" w:hAnsi="Times New Roman" w:cs="Times New Roman"/>
          <w:sz w:val="24"/>
          <w:szCs w:val="24"/>
          <w:lang w:val="uk-UA"/>
        </w:rPr>
        <w:t xml:space="preserve">пп. 17.1.9 п. 17.1 ст. 17 Розділу </w:t>
      </w:r>
      <w:r w:rsidRPr="002A7854">
        <w:rPr>
          <w:rFonts w:ascii="Times New Roman" w:hAnsi="Times New Roman" w:cs="Times New Roman"/>
          <w:sz w:val="24"/>
          <w:szCs w:val="24"/>
          <w:lang w:val="en-US"/>
        </w:rPr>
        <w:t>I</w:t>
      </w:r>
      <w:r w:rsidRPr="002A7854">
        <w:rPr>
          <w:rFonts w:ascii="Times New Roman" w:hAnsi="Times New Roman" w:cs="Times New Roman"/>
          <w:sz w:val="24"/>
          <w:szCs w:val="24"/>
        </w:rPr>
        <w:t xml:space="preserve"> </w:t>
      </w:r>
      <w:r w:rsidRPr="002A7854">
        <w:rPr>
          <w:rFonts w:ascii="Times New Roman" w:hAnsi="Times New Roman" w:cs="Times New Roman"/>
          <w:sz w:val="24"/>
          <w:szCs w:val="24"/>
          <w:lang w:val="uk-UA"/>
        </w:rPr>
        <w:t>ПК України</w:t>
      </w:r>
      <w:r w:rsidR="000D255B" w:rsidRPr="002A7854">
        <w:rPr>
          <w:rFonts w:ascii="Times New Roman" w:hAnsi="Times New Roman" w:cs="Times New Roman"/>
          <w:sz w:val="24"/>
          <w:szCs w:val="24"/>
          <w:lang w:val="uk-UA"/>
        </w:rPr>
        <w:t xml:space="preserve"> в даному випадку не</w:t>
      </w:r>
      <w:r w:rsidR="008C1C9E">
        <w:rPr>
          <w:rFonts w:ascii="Times New Roman" w:hAnsi="Times New Roman" w:cs="Times New Roman"/>
          <w:sz w:val="24"/>
          <w:szCs w:val="24"/>
          <w:lang w:val="uk-UA"/>
        </w:rPr>
        <w:t xml:space="preserve"> </w:t>
      </w:r>
      <w:r>
        <w:rPr>
          <w:rFonts w:ascii="Times New Roman" w:hAnsi="Times New Roman" w:cs="Times New Roman"/>
          <w:sz w:val="24"/>
          <w:szCs w:val="24"/>
          <w:lang w:val="uk-UA"/>
        </w:rPr>
        <w:t>застосовуються і є такими, що не можуть мати місця.</w:t>
      </w:r>
    </w:p>
    <w:p w:rsidR="00D204BA" w:rsidRPr="002A7854" w:rsidRDefault="00D204BA" w:rsidP="000C6B2B">
      <w:pPr>
        <w:spacing w:after="0" w:line="240" w:lineRule="auto"/>
        <w:ind w:right="-1"/>
        <w:jc w:val="both"/>
        <w:rPr>
          <w:rFonts w:ascii="Times New Roman" w:hAnsi="Times New Roman" w:cs="Times New Roman"/>
          <w:sz w:val="24"/>
          <w:szCs w:val="24"/>
          <w:lang w:val="uk-UA"/>
        </w:rPr>
      </w:pPr>
    </w:p>
    <w:p w:rsidR="000D255B" w:rsidRPr="002A7854" w:rsidRDefault="000D255B" w:rsidP="00EC378D">
      <w:pPr>
        <w:spacing w:after="0" w:line="240" w:lineRule="auto"/>
        <w:ind w:right="-1" w:firstLine="709"/>
        <w:jc w:val="both"/>
        <w:rPr>
          <w:rFonts w:ascii="Times New Roman" w:hAnsi="Times New Roman" w:cs="Times New Roman"/>
          <w:sz w:val="24"/>
          <w:szCs w:val="24"/>
          <w:lang w:val="uk-UA"/>
        </w:rPr>
      </w:pPr>
      <w:r w:rsidRPr="002A7854">
        <w:rPr>
          <w:rFonts w:ascii="Times New Roman" w:hAnsi="Times New Roman" w:cs="Times New Roman"/>
          <w:sz w:val="24"/>
          <w:szCs w:val="24"/>
          <w:lang w:val="uk-UA"/>
        </w:rPr>
        <w:t>На підставі вищевикладеного, керуючись ст.ст. 99, 104, 105, 106, 158, 162                               Кодексу адміністративного судочинства України,-</w:t>
      </w:r>
    </w:p>
    <w:p w:rsidR="000D255B" w:rsidRPr="002A7854" w:rsidRDefault="000D255B" w:rsidP="00EC378D">
      <w:pPr>
        <w:spacing w:after="0" w:line="240" w:lineRule="auto"/>
        <w:ind w:right="-1" w:firstLine="709"/>
        <w:jc w:val="both"/>
        <w:rPr>
          <w:rFonts w:ascii="Times New Roman" w:hAnsi="Times New Roman" w:cs="Times New Roman"/>
          <w:sz w:val="24"/>
          <w:szCs w:val="24"/>
          <w:lang w:val="uk-UA"/>
        </w:rPr>
      </w:pPr>
    </w:p>
    <w:p w:rsidR="000D255B" w:rsidRPr="002A7854" w:rsidRDefault="002B49C0" w:rsidP="000D255B">
      <w:pPr>
        <w:spacing w:after="0" w:line="240" w:lineRule="auto"/>
        <w:ind w:right="-1" w:firstLine="709"/>
        <w:jc w:val="center"/>
        <w:rPr>
          <w:rFonts w:ascii="Times New Roman" w:hAnsi="Times New Roman" w:cs="Times New Roman"/>
          <w:b/>
          <w:sz w:val="24"/>
          <w:szCs w:val="24"/>
          <w:lang w:val="uk-UA"/>
        </w:rPr>
      </w:pPr>
      <w:r w:rsidRPr="002A7854">
        <w:rPr>
          <w:rFonts w:ascii="Times New Roman" w:hAnsi="Times New Roman" w:cs="Times New Roman"/>
          <w:b/>
          <w:sz w:val="24"/>
          <w:szCs w:val="24"/>
          <w:lang w:val="uk-UA"/>
        </w:rPr>
        <w:t>ПРОШУ</w:t>
      </w:r>
      <w:r w:rsidR="000D255B" w:rsidRPr="002A7854">
        <w:rPr>
          <w:rFonts w:ascii="Times New Roman" w:hAnsi="Times New Roman" w:cs="Times New Roman"/>
          <w:b/>
          <w:sz w:val="24"/>
          <w:szCs w:val="24"/>
          <w:lang w:val="uk-UA"/>
        </w:rPr>
        <w:t xml:space="preserve"> СУД</w:t>
      </w:r>
    </w:p>
    <w:p w:rsidR="00AA6054" w:rsidRPr="002A7854" w:rsidRDefault="00AA6054" w:rsidP="00EC378D">
      <w:pPr>
        <w:spacing w:after="0" w:line="240" w:lineRule="auto"/>
        <w:ind w:right="-1" w:firstLine="709"/>
        <w:jc w:val="both"/>
        <w:rPr>
          <w:rFonts w:ascii="Times New Roman" w:hAnsi="Times New Roman" w:cs="Times New Roman"/>
          <w:sz w:val="24"/>
          <w:szCs w:val="24"/>
          <w:lang w:val="uk-UA"/>
        </w:rPr>
      </w:pPr>
    </w:p>
    <w:p w:rsidR="000D255B" w:rsidRPr="002A7854" w:rsidRDefault="002B49C0" w:rsidP="000D255B">
      <w:pPr>
        <w:tabs>
          <w:tab w:val="left" w:pos="993"/>
        </w:tabs>
        <w:spacing w:after="0" w:line="240" w:lineRule="auto"/>
        <w:ind w:right="-1" w:firstLine="709"/>
        <w:jc w:val="both"/>
        <w:rPr>
          <w:rFonts w:ascii="Times New Roman" w:hAnsi="Times New Roman" w:cs="Times New Roman"/>
          <w:sz w:val="24"/>
          <w:szCs w:val="24"/>
          <w:lang w:val="uk-UA"/>
        </w:rPr>
      </w:pPr>
      <w:r w:rsidRPr="002A7854">
        <w:rPr>
          <w:rFonts w:ascii="Times New Roman" w:hAnsi="Times New Roman" w:cs="Times New Roman"/>
          <w:sz w:val="24"/>
          <w:szCs w:val="24"/>
          <w:lang w:val="uk-UA"/>
        </w:rPr>
        <w:t xml:space="preserve">Визнати протиправними дії Державної фіскальної служби України </w:t>
      </w:r>
      <w:r w:rsidR="000D255B" w:rsidRPr="002A7854">
        <w:rPr>
          <w:rFonts w:ascii="Times New Roman" w:hAnsi="Times New Roman" w:cs="Times New Roman"/>
          <w:sz w:val="24"/>
          <w:szCs w:val="24"/>
          <w:lang w:val="uk-UA"/>
        </w:rPr>
        <w:t xml:space="preserve">на запит </w:t>
      </w:r>
      <w:r w:rsidRPr="002A7854">
        <w:rPr>
          <w:rFonts w:ascii="Times New Roman" w:hAnsi="Times New Roman" w:cs="Times New Roman"/>
          <w:sz w:val="24"/>
          <w:szCs w:val="24"/>
          <w:lang w:val="uk-UA"/>
        </w:rPr>
        <w:t xml:space="preserve">Голови Правління ЗОГО  «Народний захист» Заболотної Наталії Олександрівни </w:t>
      </w:r>
      <w:r w:rsidR="000D255B" w:rsidRPr="002A7854">
        <w:rPr>
          <w:rFonts w:ascii="Times New Roman" w:hAnsi="Times New Roman" w:cs="Times New Roman"/>
          <w:sz w:val="24"/>
          <w:szCs w:val="24"/>
          <w:lang w:val="uk-UA"/>
        </w:rPr>
        <w:t>щодо доступу до публічної інформації</w:t>
      </w:r>
      <w:r w:rsidRPr="002A7854">
        <w:rPr>
          <w:rFonts w:ascii="Times New Roman" w:hAnsi="Times New Roman" w:cs="Times New Roman"/>
          <w:sz w:val="24"/>
          <w:szCs w:val="24"/>
          <w:lang w:val="uk-UA"/>
        </w:rPr>
        <w:t xml:space="preserve"> від 24 травня 2016 року.</w:t>
      </w:r>
    </w:p>
    <w:p w:rsidR="000D255B" w:rsidRPr="002A7854" w:rsidRDefault="000D255B" w:rsidP="000D255B">
      <w:pPr>
        <w:tabs>
          <w:tab w:val="left" w:pos="993"/>
        </w:tabs>
        <w:spacing w:after="0" w:line="240" w:lineRule="auto"/>
        <w:ind w:right="-1" w:firstLine="709"/>
        <w:jc w:val="both"/>
        <w:rPr>
          <w:rFonts w:ascii="Times New Roman" w:hAnsi="Times New Roman" w:cs="Times New Roman"/>
          <w:sz w:val="24"/>
          <w:szCs w:val="24"/>
          <w:lang w:val="uk-UA"/>
        </w:rPr>
      </w:pPr>
      <w:r w:rsidRPr="002A7854">
        <w:rPr>
          <w:rFonts w:ascii="Times New Roman" w:hAnsi="Times New Roman" w:cs="Times New Roman"/>
          <w:sz w:val="24"/>
          <w:szCs w:val="24"/>
        </w:rPr>
        <w:t xml:space="preserve">Зобов’язати </w:t>
      </w:r>
      <w:r w:rsidR="002B49C0" w:rsidRPr="002A7854">
        <w:rPr>
          <w:rFonts w:ascii="Times New Roman" w:hAnsi="Times New Roman" w:cs="Times New Roman"/>
          <w:sz w:val="24"/>
          <w:szCs w:val="24"/>
          <w:lang w:val="uk-UA"/>
        </w:rPr>
        <w:t>Державну фіскальну службу України</w:t>
      </w:r>
      <w:r w:rsidRPr="002A7854">
        <w:rPr>
          <w:rFonts w:ascii="Times New Roman" w:hAnsi="Times New Roman" w:cs="Times New Roman"/>
          <w:sz w:val="24"/>
          <w:szCs w:val="24"/>
        </w:rPr>
        <w:t xml:space="preserve"> </w:t>
      </w:r>
      <w:r w:rsidRPr="002A7854">
        <w:rPr>
          <w:rFonts w:ascii="Times New Roman" w:hAnsi="Times New Roman" w:cs="Times New Roman"/>
          <w:sz w:val="24"/>
          <w:szCs w:val="24"/>
          <w:lang w:val="uk-UA"/>
        </w:rPr>
        <w:t>надати наступну публічну інформацію:</w:t>
      </w:r>
      <w:r w:rsidR="002B49C0" w:rsidRPr="002A7854">
        <w:rPr>
          <w:rFonts w:ascii="Times New Roman" w:hAnsi="Times New Roman" w:cs="Times New Roman"/>
          <w:sz w:val="24"/>
          <w:szCs w:val="24"/>
          <w:lang w:val="uk-UA"/>
        </w:rPr>
        <w:t xml:space="preserve"> копію Акту перевірки у 2016 році Комунальної установи «Запорізька обласна клінічна лікарня» з усіма додатками.</w:t>
      </w:r>
    </w:p>
    <w:p w:rsidR="002B49C0" w:rsidRPr="002A7854" w:rsidRDefault="002B49C0" w:rsidP="000D255B">
      <w:pPr>
        <w:spacing w:after="0" w:line="240" w:lineRule="auto"/>
        <w:ind w:right="-1" w:firstLine="709"/>
        <w:jc w:val="both"/>
        <w:rPr>
          <w:rStyle w:val="rvts0"/>
          <w:rFonts w:ascii="Times New Roman" w:hAnsi="Times New Roman" w:cs="Times New Roman"/>
          <w:sz w:val="24"/>
          <w:szCs w:val="24"/>
          <w:lang w:val="uk-UA"/>
        </w:rPr>
      </w:pPr>
    </w:p>
    <w:p w:rsidR="000D255B" w:rsidRPr="002A7854" w:rsidRDefault="000D255B" w:rsidP="000D255B">
      <w:pPr>
        <w:spacing w:after="0" w:line="240" w:lineRule="auto"/>
        <w:ind w:right="-1" w:firstLine="709"/>
        <w:jc w:val="both"/>
        <w:rPr>
          <w:rStyle w:val="rvts0"/>
          <w:rFonts w:ascii="Times New Roman" w:hAnsi="Times New Roman" w:cs="Times New Roman"/>
          <w:sz w:val="24"/>
          <w:szCs w:val="24"/>
          <w:lang w:val="uk-UA"/>
        </w:rPr>
      </w:pPr>
      <w:r w:rsidRPr="002A7854">
        <w:rPr>
          <w:rStyle w:val="rvts0"/>
          <w:rFonts w:ascii="Times New Roman" w:hAnsi="Times New Roman" w:cs="Times New Roman"/>
          <w:sz w:val="24"/>
          <w:szCs w:val="24"/>
          <w:lang w:val="uk-UA"/>
        </w:rPr>
        <w:lastRenderedPageBreak/>
        <w:t>Вирішити питання розподілу судових витрат.</w:t>
      </w:r>
    </w:p>
    <w:p w:rsidR="000D255B" w:rsidRPr="002A7854" w:rsidRDefault="000D255B" w:rsidP="000D255B">
      <w:pPr>
        <w:spacing w:after="0" w:line="240" w:lineRule="auto"/>
        <w:ind w:left="284" w:right="-1"/>
        <w:jc w:val="both"/>
        <w:rPr>
          <w:rStyle w:val="rvts0"/>
          <w:rFonts w:ascii="Times New Roman" w:hAnsi="Times New Roman" w:cs="Times New Roman"/>
          <w:b/>
          <w:sz w:val="24"/>
          <w:szCs w:val="24"/>
          <w:lang w:val="uk-UA"/>
        </w:rPr>
      </w:pPr>
    </w:p>
    <w:p w:rsidR="000D255B" w:rsidRPr="002A7854" w:rsidRDefault="000D255B" w:rsidP="000D255B">
      <w:pPr>
        <w:spacing w:after="0" w:line="240" w:lineRule="auto"/>
        <w:ind w:left="284" w:right="-1"/>
        <w:jc w:val="both"/>
        <w:rPr>
          <w:rStyle w:val="rvts0"/>
          <w:rFonts w:ascii="Times New Roman" w:hAnsi="Times New Roman" w:cs="Times New Roman"/>
          <w:b/>
          <w:sz w:val="24"/>
          <w:szCs w:val="24"/>
          <w:lang w:val="uk-UA"/>
        </w:rPr>
      </w:pPr>
      <w:r w:rsidRPr="002A7854">
        <w:rPr>
          <w:rStyle w:val="rvts0"/>
          <w:rFonts w:ascii="Times New Roman" w:hAnsi="Times New Roman" w:cs="Times New Roman"/>
          <w:b/>
          <w:sz w:val="24"/>
          <w:szCs w:val="24"/>
          <w:lang w:val="uk-UA"/>
        </w:rPr>
        <w:t>Додатки:</w:t>
      </w:r>
    </w:p>
    <w:p w:rsidR="000D255B" w:rsidRPr="00226376" w:rsidRDefault="000D255B" w:rsidP="00226376">
      <w:pPr>
        <w:pStyle w:val="a6"/>
        <w:numPr>
          <w:ilvl w:val="0"/>
          <w:numId w:val="1"/>
        </w:numPr>
        <w:spacing w:after="0" w:line="240" w:lineRule="auto"/>
        <w:ind w:right="-1"/>
        <w:jc w:val="both"/>
        <w:rPr>
          <w:rStyle w:val="rvts0"/>
          <w:rFonts w:ascii="Times New Roman" w:hAnsi="Times New Roman" w:cs="Times New Roman"/>
          <w:sz w:val="24"/>
          <w:szCs w:val="24"/>
          <w:lang w:val="uk-UA"/>
        </w:rPr>
      </w:pPr>
      <w:r w:rsidRPr="00226376">
        <w:rPr>
          <w:rStyle w:val="rvts0"/>
          <w:rFonts w:ascii="Times New Roman" w:hAnsi="Times New Roman" w:cs="Times New Roman"/>
          <w:sz w:val="24"/>
          <w:szCs w:val="24"/>
          <w:lang w:val="uk-UA"/>
        </w:rPr>
        <w:t xml:space="preserve">оригінал квитанції </w:t>
      </w:r>
      <w:r w:rsidR="002B49C0" w:rsidRPr="00226376">
        <w:rPr>
          <w:rStyle w:val="rvts0"/>
          <w:rFonts w:ascii="Times New Roman" w:hAnsi="Times New Roman" w:cs="Times New Roman"/>
          <w:sz w:val="24"/>
          <w:szCs w:val="24"/>
          <w:lang w:val="uk-UA"/>
        </w:rPr>
        <w:t>про сплату судового збору в сумі 1 378,00 грн.</w:t>
      </w:r>
      <w:r w:rsidRPr="00226376">
        <w:rPr>
          <w:rStyle w:val="rvts0"/>
          <w:rFonts w:ascii="Times New Roman" w:hAnsi="Times New Roman" w:cs="Times New Roman"/>
          <w:sz w:val="24"/>
          <w:szCs w:val="24"/>
          <w:lang w:val="uk-UA"/>
        </w:rPr>
        <w:t>;</w:t>
      </w:r>
    </w:p>
    <w:p w:rsidR="00226376" w:rsidRDefault="00226376" w:rsidP="00226376">
      <w:pPr>
        <w:pStyle w:val="a6"/>
        <w:numPr>
          <w:ilvl w:val="0"/>
          <w:numId w:val="1"/>
        </w:numPr>
        <w:spacing w:after="0" w:line="240" w:lineRule="auto"/>
        <w:ind w:right="-1"/>
        <w:jc w:val="both"/>
        <w:rPr>
          <w:rFonts w:ascii="Times New Roman" w:hAnsi="Times New Roman" w:cs="Times New Roman"/>
          <w:sz w:val="24"/>
          <w:szCs w:val="24"/>
          <w:lang w:val="uk-UA"/>
        </w:rPr>
      </w:pPr>
      <w:r>
        <w:rPr>
          <w:rFonts w:ascii="Times New Roman" w:hAnsi="Times New Roman" w:cs="Times New Roman"/>
          <w:sz w:val="24"/>
          <w:szCs w:val="24"/>
          <w:lang w:val="uk-UA"/>
        </w:rPr>
        <w:t>копія листа ДФС України від 30</w:t>
      </w:r>
      <w:r w:rsidR="00A151E4">
        <w:rPr>
          <w:rFonts w:ascii="Times New Roman" w:hAnsi="Times New Roman" w:cs="Times New Roman"/>
          <w:sz w:val="24"/>
          <w:szCs w:val="24"/>
          <w:lang w:val="uk-UA"/>
        </w:rPr>
        <w:t xml:space="preserve"> травня </w:t>
      </w:r>
      <w:r>
        <w:rPr>
          <w:rFonts w:ascii="Times New Roman" w:hAnsi="Times New Roman" w:cs="Times New Roman"/>
          <w:sz w:val="24"/>
          <w:szCs w:val="24"/>
          <w:lang w:val="uk-UA"/>
        </w:rPr>
        <w:t>2016</w:t>
      </w:r>
      <w:r w:rsidR="00A151E4">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 xml:space="preserve"> № 5663/3/99-99-14-03-01-14 Про розгляд запиту;</w:t>
      </w:r>
    </w:p>
    <w:p w:rsidR="00A151E4" w:rsidRDefault="00A151E4" w:rsidP="00226376">
      <w:pPr>
        <w:pStyle w:val="a6"/>
        <w:numPr>
          <w:ilvl w:val="0"/>
          <w:numId w:val="1"/>
        </w:numPr>
        <w:spacing w:after="0" w:line="240" w:lineRule="auto"/>
        <w:ind w:right="-1"/>
        <w:jc w:val="both"/>
        <w:rPr>
          <w:rFonts w:ascii="Times New Roman" w:hAnsi="Times New Roman" w:cs="Times New Roman"/>
          <w:sz w:val="24"/>
          <w:szCs w:val="24"/>
          <w:lang w:val="uk-UA"/>
        </w:rPr>
      </w:pPr>
      <w:r>
        <w:rPr>
          <w:rFonts w:ascii="Times New Roman" w:hAnsi="Times New Roman" w:cs="Times New Roman"/>
          <w:sz w:val="24"/>
          <w:szCs w:val="24"/>
          <w:lang w:val="uk-UA"/>
        </w:rPr>
        <w:t>копія запиту Голови Правління ЗОГО «Народний захист» Заболотної Н.О. від 24 травня 2016 року;</w:t>
      </w:r>
    </w:p>
    <w:p w:rsidR="00A151E4" w:rsidRDefault="00A151E4" w:rsidP="00A151E4">
      <w:pPr>
        <w:pStyle w:val="a6"/>
        <w:numPr>
          <w:ilvl w:val="0"/>
          <w:numId w:val="1"/>
        </w:numPr>
        <w:spacing w:after="0" w:line="240" w:lineRule="auto"/>
        <w:ind w:right="-1"/>
        <w:jc w:val="both"/>
        <w:rPr>
          <w:rFonts w:ascii="Times New Roman" w:hAnsi="Times New Roman" w:cs="Times New Roman"/>
          <w:sz w:val="24"/>
          <w:szCs w:val="24"/>
          <w:lang w:val="uk-UA"/>
        </w:rPr>
      </w:pPr>
      <w:r>
        <w:rPr>
          <w:rFonts w:ascii="Times New Roman" w:hAnsi="Times New Roman" w:cs="Times New Roman"/>
          <w:sz w:val="24"/>
          <w:szCs w:val="24"/>
          <w:lang w:val="uk-UA"/>
        </w:rPr>
        <w:t>копія Положення про департамент охорони здоров</w:t>
      </w:r>
      <w:r w:rsidRPr="00A151E4">
        <w:rPr>
          <w:rFonts w:ascii="Times New Roman" w:hAnsi="Times New Roman" w:cs="Times New Roman"/>
          <w:sz w:val="24"/>
          <w:szCs w:val="24"/>
        </w:rPr>
        <w:t>’</w:t>
      </w:r>
      <w:r>
        <w:rPr>
          <w:rFonts w:ascii="Times New Roman" w:hAnsi="Times New Roman" w:cs="Times New Roman"/>
          <w:sz w:val="24"/>
          <w:szCs w:val="24"/>
          <w:lang w:val="uk-UA"/>
        </w:rPr>
        <w:t>я Запорізької обласної державної адміністрації № 640 від 24 грудня 2012 року;</w:t>
      </w:r>
    </w:p>
    <w:p w:rsidR="000D255B" w:rsidRPr="00A151E4" w:rsidRDefault="000D255B" w:rsidP="00A151E4">
      <w:pPr>
        <w:pStyle w:val="a6"/>
        <w:numPr>
          <w:ilvl w:val="0"/>
          <w:numId w:val="1"/>
        </w:numPr>
        <w:spacing w:after="0" w:line="240" w:lineRule="auto"/>
        <w:ind w:right="-1"/>
        <w:jc w:val="both"/>
        <w:rPr>
          <w:rFonts w:ascii="Times New Roman" w:hAnsi="Times New Roman" w:cs="Times New Roman"/>
          <w:sz w:val="24"/>
          <w:szCs w:val="24"/>
          <w:lang w:val="uk-UA"/>
        </w:rPr>
      </w:pPr>
      <w:r w:rsidRPr="00A151E4">
        <w:rPr>
          <w:rFonts w:ascii="Times New Roman" w:hAnsi="Times New Roman" w:cs="Times New Roman"/>
          <w:sz w:val="24"/>
          <w:szCs w:val="24"/>
          <w:lang w:val="uk-UA"/>
        </w:rPr>
        <w:t>копія довіреності представника.</w:t>
      </w:r>
    </w:p>
    <w:p w:rsidR="000D255B" w:rsidRPr="002A7854" w:rsidRDefault="000D255B" w:rsidP="000D255B">
      <w:pPr>
        <w:spacing w:after="0" w:line="240" w:lineRule="auto"/>
        <w:ind w:left="284" w:right="-1" w:hanging="284"/>
        <w:jc w:val="both"/>
        <w:rPr>
          <w:rFonts w:ascii="Times New Roman" w:hAnsi="Times New Roman" w:cs="Times New Roman"/>
          <w:sz w:val="24"/>
          <w:szCs w:val="24"/>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D255B" w:rsidRPr="002A7854" w:rsidTr="00AB7462">
        <w:tc>
          <w:tcPr>
            <w:tcW w:w="4672" w:type="dxa"/>
          </w:tcPr>
          <w:p w:rsidR="000D255B" w:rsidRPr="002A7854" w:rsidRDefault="000D255B" w:rsidP="0026404E">
            <w:pPr>
              <w:rPr>
                <w:rFonts w:ascii="Times New Roman" w:hAnsi="Times New Roman" w:cs="Times New Roman"/>
                <w:b/>
                <w:sz w:val="24"/>
                <w:szCs w:val="24"/>
                <w:lang w:val="uk-UA"/>
              </w:rPr>
            </w:pPr>
            <w:r w:rsidRPr="002A7854">
              <w:rPr>
                <w:rFonts w:ascii="Times New Roman" w:hAnsi="Times New Roman" w:cs="Times New Roman"/>
                <w:b/>
                <w:sz w:val="24"/>
                <w:szCs w:val="24"/>
                <w:lang w:val="uk-UA"/>
              </w:rPr>
              <w:t>Представник</w:t>
            </w:r>
          </w:p>
          <w:p w:rsidR="002B49C0" w:rsidRPr="002A7854" w:rsidRDefault="002B49C0" w:rsidP="0026404E">
            <w:pPr>
              <w:ind w:right="-1"/>
              <w:rPr>
                <w:rFonts w:ascii="Times New Roman" w:hAnsi="Times New Roman" w:cs="Times New Roman"/>
                <w:b/>
                <w:sz w:val="24"/>
                <w:szCs w:val="24"/>
                <w:lang w:val="uk-UA"/>
              </w:rPr>
            </w:pPr>
            <w:r w:rsidRPr="002A7854">
              <w:rPr>
                <w:rFonts w:ascii="Times New Roman" w:hAnsi="Times New Roman" w:cs="Times New Roman"/>
                <w:b/>
                <w:sz w:val="24"/>
                <w:szCs w:val="24"/>
                <w:lang w:val="uk-UA"/>
              </w:rPr>
              <w:t>ЗОГО «Народний захист»</w:t>
            </w:r>
          </w:p>
          <w:p w:rsidR="000D255B" w:rsidRPr="002A7854" w:rsidRDefault="000D255B" w:rsidP="0026404E">
            <w:pPr>
              <w:ind w:right="-1"/>
              <w:rPr>
                <w:rFonts w:ascii="Times New Roman" w:hAnsi="Times New Roman" w:cs="Times New Roman"/>
                <w:b/>
                <w:sz w:val="24"/>
                <w:szCs w:val="24"/>
                <w:lang w:val="uk-UA"/>
              </w:rPr>
            </w:pPr>
            <w:r w:rsidRPr="002A7854">
              <w:rPr>
                <w:rFonts w:ascii="Times New Roman" w:hAnsi="Times New Roman" w:cs="Times New Roman"/>
                <w:b/>
                <w:sz w:val="24"/>
                <w:szCs w:val="24"/>
                <w:lang w:val="uk-UA"/>
              </w:rPr>
              <w:t xml:space="preserve">на підставі довіреності </w:t>
            </w:r>
          </w:p>
          <w:p w:rsidR="000D255B" w:rsidRPr="002A7854" w:rsidRDefault="00A151E4" w:rsidP="0026404E">
            <w:pPr>
              <w:ind w:right="-1"/>
              <w:rPr>
                <w:rFonts w:ascii="Times New Roman" w:hAnsi="Times New Roman" w:cs="Times New Roman"/>
                <w:b/>
                <w:sz w:val="24"/>
                <w:szCs w:val="24"/>
                <w:lang w:val="uk-UA"/>
              </w:rPr>
            </w:pPr>
            <w:r>
              <w:rPr>
                <w:rFonts w:ascii="Times New Roman" w:hAnsi="Times New Roman" w:cs="Times New Roman"/>
                <w:b/>
                <w:sz w:val="24"/>
                <w:szCs w:val="24"/>
                <w:lang w:val="uk-UA"/>
              </w:rPr>
              <w:t xml:space="preserve">05 жовтня </w:t>
            </w:r>
            <w:r w:rsidR="000D255B" w:rsidRPr="002A7854">
              <w:rPr>
                <w:rFonts w:ascii="Times New Roman" w:hAnsi="Times New Roman" w:cs="Times New Roman"/>
                <w:b/>
                <w:sz w:val="24"/>
                <w:szCs w:val="24"/>
                <w:lang w:val="uk-UA"/>
              </w:rPr>
              <w:t>2016</w:t>
            </w:r>
            <w:r>
              <w:rPr>
                <w:rFonts w:ascii="Times New Roman" w:hAnsi="Times New Roman" w:cs="Times New Roman"/>
                <w:b/>
                <w:sz w:val="24"/>
                <w:szCs w:val="24"/>
                <w:lang w:val="uk-UA"/>
              </w:rPr>
              <w:t xml:space="preserve"> року</w:t>
            </w:r>
            <w:r w:rsidR="000D255B" w:rsidRPr="002A7854">
              <w:rPr>
                <w:rFonts w:ascii="Times New Roman" w:hAnsi="Times New Roman" w:cs="Times New Roman"/>
                <w:b/>
                <w:sz w:val="24"/>
                <w:szCs w:val="24"/>
                <w:lang w:val="uk-UA"/>
              </w:rPr>
              <w:t xml:space="preserve">  </w:t>
            </w:r>
          </w:p>
        </w:tc>
        <w:tc>
          <w:tcPr>
            <w:tcW w:w="4673" w:type="dxa"/>
          </w:tcPr>
          <w:p w:rsidR="000D255B" w:rsidRPr="002A7854" w:rsidRDefault="00D50CEC" w:rsidP="0026404E">
            <w:pPr>
              <w:tabs>
                <w:tab w:val="center" w:pos="2228"/>
                <w:tab w:val="right" w:pos="4457"/>
              </w:tabs>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tc>
      </w:tr>
    </w:tbl>
    <w:p w:rsidR="000D255B" w:rsidRPr="002A7854" w:rsidRDefault="000D255B" w:rsidP="000D255B">
      <w:pPr>
        <w:rPr>
          <w:rFonts w:ascii="Times New Roman" w:hAnsi="Times New Roman" w:cs="Times New Roman"/>
          <w:sz w:val="24"/>
          <w:szCs w:val="24"/>
          <w:lang w:val="uk-UA"/>
        </w:rPr>
      </w:pPr>
    </w:p>
    <w:p w:rsidR="00AA6054" w:rsidRPr="002A7854" w:rsidRDefault="00AA6054" w:rsidP="00EC378D">
      <w:pPr>
        <w:spacing w:after="0" w:line="240" w:lineRule="auto"/>
        <w:ind w:right="-1" w:firstLine="709"/>
        <w:jc w:val="both"/>
        <w:rPr>
          <w:rFonts w:ascii="Times New Roman" w:hAnsi="Times New Roman" w:cs="Times New Roman"/>
          <w:sz w:val="24"/>
          <w:szCs w:val="24"/>
          <w:lang w:val="uk-UA"/>
        </w:rPr>
      </w:pPr>
    </w:p>
    <w:p w:rsidR="00D204BA" w:rsidRPr="002A7854" w:rsidRDefault="00D204BA" w:rsidP="00EC378D">
      <w:pPr>
        <w:spacing w:after="0" w:line="240" w:lineRule="auto"/>
        <w:ind w:firstLine="709"/>
        <w:rPr>
          <w:rFonts w:ascii="Times New Roman" w:hAnsi="Times New Roman" w:cs="Times New Roman"/>
          <w:sz w:val="24"/>
          <w:szCs w:val="24"/>
          <w:lang w:val="uk-UA"/>
        </w:rPr>
      </w:pPr>
    </w:p>
    <w:p w:rsidR="00D204BA" w:rsidRPr="002A7854" w:rsidRDefault="00D204BA" w:rsidP="00D204BA">
      <w:pPr>
        <w:rPr>
          <w:rFonts w:ascii="Times New Roman" w:hAnsi="Times New Roman" w:cs="Times New Roman"/>
          <w:sz w:val="24"/>
          <w:szCs w:val="24"/>
          <w:lang w:val="uk-UA"/>
        </w:rPr>
      </w:pPr>
    </w:p>
    <w:p w:rsidR="00D204BA" w:rsidRPr="002A7854" w:rsidRDefault="00D204BA" w:rsidP="00D204BA">
      <w:pPr>
        <w:rPr>
          <w:rFonts w:ascii="Times New Roman" w:hAnsi="Times New Roman" w:cs="Times New Roman"/>
          <w:sz w:val="24"/>
          <w:szCs w:val="24"/>
          <w:lang w:val="uk-UA"/>
        </w:rPr>
      </w:pPr>
    </w:p>
    <w:p w:rsidR="00D204BA" w:rsidRPr="002A7854" w:rsidRDefault="00D204BA" w:rsidP="00D204BA">
      <w:pPr>
        <w:rPr>
          <w:rFonts w:ascii="Times New Roman" w:hAnsi="Times New Roman" w:cs="Times New Roman"/>
          <w:sz w:val="24"/>
          <w:szCs w:val="24"/>
          <w:lang w:val="uk-UA"/>
        </w:rPr>
      </w:pPr>
    </w:p>
    <w:p w:rsidR="00DC297F" w:rsidRPr="002A7854" w:rsidRDefault="00DC297F" w:rsidP="00D204BA">
      <w:pPr>
        <w:tabs>
          <w:tab w:val="left" w:pos="1005"/>
        </w:tabs>
        <w:rPr>
          <w:rFonts w:ascii="Times New Roman" w:hAnsi="Times New Roman" w:cs="Times New Roman"/>
          <w:sz w:val="24"/>
          <w:szCs w:val="24"/>
          <w:lang w:val="uk-UA"/>
        </w:rPr>
      </w:pPr>
    </w:p>
    <w:sectPr w:rsidR="00DC297F" w:rsidRPr="002A7854" w:rsidSect="005877FA">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969" w:rsidRDefault="00C90969" w:rsidP="00D72AA8">
      <w:pPr>
        <w:spacing w:after="0" w:line="240" w:lineRule="auto"/>
      </w:pPr>
      <w:r>
        <w:separator/>
      </w:r>
    </w:p>
  </w:endnote>
  <w:endnote w:type="continuationSeparator" w:id="0">
    <w:p w:rsidR="00C90969" w:rsidRDefault="00C90969" w:rsidP="00D7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371784"/>
      <w:docPartObj>
        <w:docPartGallery w:val="Page Numbers (Bottom of Page)"/>
        <w:docPartUnique/>
      </w:docPartObj>
    </w:sdtPr>
    <w:sdtEndPr>
      <w:rPr>
        <w:noProof/>
      </w:rPr>
    </w:sdtEndPr>
    <w:sdtContent>
      <w:p w:rsidR="00D72AA8" w:rsidRDefault="00D72AA8">
        <w:pPr>
          <w:pStyle w:val="a9"/>
          <w:jc w:val="right"/>
        </w:pPr>
        <w:r>
          <w:fldChar w:fldCharType="begin"/>
        </w:r>
        <w:r>
          <w:instrText xml:space="preserve"> PAGE   \* MERGEFORMAT </w:instrText>
        </w:r>
        <w:r>
          <w:fldChar w:fldCharType="separate"/>
        </w:r>
        <w:r w:rsidR="00EA2E6C">
          <w:rPr>
            <w:noProof/>
          </w:rPr>
          <w:t>1</w:t>
        </w:r>
        <w:r>
          <w:rPr>
            <w:noProof/>
          </w:rPr>
          <w:fldChar w:fldCharType="end"/>
        </w:r>
      </w:p>
    </w:sdtContent>
  </w:sdt>
  <w:p w:rsidR="00D72AA8" w:rsidRDefault="00D72AA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969" w:rsidRDefault="00C90969" w:rsidP="00D72AA8">
      <w:pPr>
        <w:spacing w:after="0" w:line="240" w:lineRule="auto"/>
      </w:pPr>
      <w:r>
        <w:separator/>
      </w:r>
    </w:p>
  </w:footnote>
  <w:footnote w:type="continuationSeparator" w:id="0">
    <w:p w:rsidR="00C90969" w:rsidRDefault="00C90969" w:rsidP="00D7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E28EA"/>
    <w:multiLevelType w:val="hybridMultilevel"/>
    <w:tmpl w:val="FC1C7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4EBA"/>
    <w:rsid w:val="000A5503"/>
    <w:rsid w:val="000C6B2B"/>
    <w:rsid w:val="000D255B"/>
    <w:rsid w:val="00146742"/>
    <w:rsid w:val="00205614"/>
    <w:rsid w:val="00226376"/>
    <w:rsid w:val="002A7854"/>
    <w:rsid w:val="002B49C0"/>
    <w:rsid w:val="002C1F1A"/>
    <w:rsid w:val="00351EF5"/>
    <w:rsid w:val="0037015F"/>
    <w:rsid w:val="00442838"/>
    <w:rsid w:val="00510B3D"/>
    <w:rsid w:val="005877FA"/>
    <w:rsid w:val="005B3693"/>
    <w:rsid w:val="005F2282"/>
    <w:rsid w:val="006024D8"/>
    <w:rsid w:val="00602EC0"/>
    <w:rsid w:val="00691B92"/>
    <w:rsid w:val="00821CB7"/>
    <w:rsid w:val="008A5E43"/>
    <w:rsid w:val="008C1C9E"/>
    <w:rsid w:val="0093513C"/>
    <w:rsid w:val="00A13BF5"/>
    <w:rsid w:val="00A151E4"/>
    <w:rsid w:val="00AA6054"/>
    <w:rsid w:val="00B74EBA"/>
    <w:rsid w:val="00B807A3"/>
    <w:rsid w:val="00B81BA6"/>
    <w:rsid w:val="00BE4DA1"/>
    <w:rsid w:val="00C34518"/>
    <w:rsid w:val="00C82DA3"/>
    <w:rsid w:val="00C90969"/>
    <w:rsid w:val="00CA3C4A"/>
    <w:rsid w:val="00D128D2"/>
    <w:rsid w:val="00D204BA"/>
    <w:rsid w:val="00D3347B"/>
    <w:rsid w:val="00D4297D"/>
    <w:rsid w:val="00D50CEC"/>
    <w:rsid w:val="00D72AA8"/>
    <w:rsid w:val="00D95259"/>
    <w:rsid w:val="00DC297F"/>
    <w:rsid w:val="00E84FDA"/>
    <w:rsid w:val="00EA2E6C"/>
    <w:rsid w:val="00EA39F7"/>
    <w:rsid w:val="00EC378D"/>
    <w:rsid w:val="00F26975"/>
    <w:rsid w:val="00F40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30AC"/>
  <w15:docId w15:val="{92687355-C6B2-48D3-A04E-8AB6B72F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7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4EBA"/>
    <w:rPr>
      <w:b/>
      <w:bCs/>
    </w:rPr>
  </w:style>
  <w:style w:type="character" w:styleId="a4">
    <w:name w:val="Hyperlink"/>
    <w:basedOn w:val="a0"/>
    <w:uiPriority w:val="99"/>
    <w:unhideWhenUsed/>
    <w:rsid w:val="00EC378D"/>
    <w:rPr>
      <w:color w:val="0000FF" w:themeColor="hyperlink"/>
      <w:u w:val="single"/>
    </w:rPr>
  </w:style>
  <w:style w:type="table" w:styleId="a5">
    <w:name w:val="Table Grid"/>
    <w:basedOn w:val="a1"/>
    <w:uiPriority w:val="39"/>
    <w:rsid w:val="000D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0D255B"/>
  </w:style>
  <w:style w:type="paragraph" w:styleId="a6">
    <w:name w:val="List Paragraph"/>
    <w:basedOn w:val="a"/>
    <w:uiPriority w:val="34"/>
    <w:qFormat/>
    <w:rsid w:val="00226376"/>
    <w:pPr>
      <w:ind w:left="720"/>
      <w:contextualSpacing/>
    </w:pPr>
  </w:style>
  <w:style w:type="paragraph" w:styleId="a7">
    <w:name w:val="header"/>
    <w:basedOn w:val="a"/>
    <w:link w:val="a8"/>
    <w:uiPriority w:val="99"/>
    <w:unhideWhenUsed/>
    <w:rsid w:val="00D72AA8"/>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D72AA8"/>
  </w:style>
  <w:style w:type="paragraph" w:styleId="a9">
    <w:name w:val="footer"/>
    <w:basedOn w:val="a"/>
    <w:link w:val="aa"/>
    <w:uiPriority w:val="99"/>
    <w:unhideWhenUsed/>
    <w:rsid w:val="00D72AA8"/>
    <w:pPr>
      <w:tabs>
        <w:tab w:val="center" w:pos="4677"/>
        <w:tab w:val="right" w:pos="9355"/>
      </w:tabs>
      <w:spacing w:after="0" w:line="240" w:lineRule="auto"/>
    </w:pPr>
  </w:style>
  <w:style w:type="character" w:customStyle="1" w:styleId="aa">
    <w:name w:val="Нижній колонтитул Знак"/>
    <w:basedOn w:val="a0"/>
    <w:link w:val="a9"/>
    <w:uiPriority w:val="99"/>
    <w:rsid w:val="00D72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ed_2016_01_26/pravo1/T102456.html?pravo=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axlink.ua/ua/news/plenum-vasu-visloviv-pozicyu-shchodo-splati-sudovogo-zboru.htm" TargetMode="External"/><Relationship Id="rId12" Type="http://schemas.openxmlformats.org/officeDocument/2006/relationships/hyperlink" Target="http://zakon3.rada.gov.ua/laws/show/2939-17/paran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2939-17/paran8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3.rada.gov.ua/laws/show/2939-17/paran52" TargetMode="External"/><Relationship Id="rId4" Type="http://schemas.openxmlformats.org/officeDocument/2006/relationships/webSettings" Target="webSettings.xml"/><Relationship Id="rId9" Type="http://schemas.openxmlformats.org/officeDocument/2006/relationships/hyperlink" Target="http://zakon3.rada.gov.ua/laws/show/2939-17/paran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1485</Words>
  <Characters>8469</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bbb</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KosharskyjOV</dc:creator>
  <cp:keywords/>
  <dc:description/>
  <cp:lastModifiedBy>Пользователь Windows</cp:lastModifiedBy>
  <cp:revision>24</cp:revision>
  <dcterms:created xsi:type="dcterms:W3CDTF">2016-09-29T14:35:00Z</dcterms:created>
  <dcterms:modified xsi:type="dcterms:W3CDTF">2017-10-10T14:39:00Z</dcterms:modified>
</cp:coreProperties>
</file>