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B4" w:rsidRPr="00286DA2" w:rsidRDefault="00EB10B4" w:rsidP="00DD15F0">
      <w:pPr>
        <w:jc w:val="both"/>
        <w:rPr>
          <w:rFonts w:ascii="Times New Roman" w:hAnsi="Times New Roman" w:cs="Times New Roman"/>
          <w:i/>
          <w:sz w:val="24"/>
          <w:szCs w:val="24"/>
        </w:rPr>
      </w:pPr>
      <w:r w:rsidRPr="00213C80">
        <w:rPr>
          <w:rFonts w:ascii="Times New Roman" w:hAnsi="Times New Roman" w:cs="Times New Roman"/>
          <w:b/>
          <w:i/>
          <w:sz w:val="32"/>
          <w:szCs w:val="32"/>
        </w:rPr>
        <w:t>Independent Media Council (IMC)</w:t>
      </w:r>
      <w:r w:rsidRPr="00286DA2">
        <w:rPr>
          <w:rFonts w:ascii="Times New Roman" w:hAnsi="Times New Roman" w:cs="Times New Roman"/>
          <w:i/>
          <w:sz w:val="24"/>
          <w:szCs w:val="24"/>
        </w:rPr>
        <w:t xml:space="preserve"> is a self-regulat</w:t>
      </w:r>
      <w:r>
        <w:rPr>
          <w:rFonts w:ascii="Times New Roman" w:hAnsi="Times New Roman" w:cs="Times New Roman"/>
          <w:i/>
          <w:sz w:val="24"/>
          <w:szCs w:val="24"/>
        </w:rPr>
        <w:t xml:space="preserve">ory media sector institution, whose </w:t>
      </w:r>
      <w:r w:rsidRPr="00286DA2">
        <w:rPr>
          <w:rFonts w:ascii="Times New Roman" w:hAnsi="Times New Roman" w:cs="Times New Roman"/>
          <w:i/>
          <w:sz w:val="24"/>
          <w:szCs w:val="24"/>
        </w:rPr>
        <w:t xml:space="preserve">15 members </w:t>
      </w:r>
      <w:r>
        <w:rPr>
          <w:rFonts w:ascii="Times New Roman" w:hAnsi="Times New Roman" w:cs="Times New Roman"/>
          <w:i/>
          <w:sz w:val="24"/>
          <w:szCs w:val="24"/>
        </w:rPr>
        <w:t>are well-</w:t>
      </w:r>
      <w:r w:rsidRPr="00286DA2">
        <w:rPr>
          <w:rFonts w:ascii="Times New Roman" w:hAnsi="Times New Roman" w:cs="Times New Roman"/>
          <w:i/>
          <w:sz w:val="24"/>
          <w:szCs w:val="24"/>
        </w:rPr>
        <w:t>respected journalists and civi</w:t>
      </w:r>
      <w:r>
        <w:rPr>
          <w:rFonts w:ascii="Times New Roman" w:hAnsi="Times New Roman" w:cs="Times New Roman"/>
          <w:i/>
          <w:sz w:val="24"/>
          <w:szCs w:val="24"/>
        </w:rPr>
        <w:t xml:space="preserve">l society </w:t>
      </w:r>
      <w:r w:rsidRPr="00286DA2">
        <w:rPr>
          <w:rFonts w:ascii="Times New Roman" w:hAnsi="Times New Roman" w:cs="Times New Roman"/>
          <w:i/>
          <w:sz w:val="24"/>
          <w:szCs w:val="24"/>
        </w:rPr>
        <w:t xml:space="preserve">activists with vast experience in </w:t>
      </w:r>
      <w:r>
        <w:rPr>
          <w:rFonts w:ascii="Times New Roman" w:hAnsi="Times New Roman" w:cs="Times New Roman"/>
          <w:i/>
          <w:sz w:val="24"/>
          <w:szCs w:val="24"/>
        </w:rPr>
        <w:t xml:space="preserve">the field </w:t>
      </w:r>
      <w:hyperlink r:id="rId4" w:tgtFrame="_blank" w:history="1">
        <w:r w:rsidRPr="005217A0">
          <w:rPr>
            <w:rStyle w:val="a3"/>
            <w:rFonts w:ascii="Times New Roman" w:hAnsi="Times New Roman" w:cs="Times New Roman"/>
            <w:i/>
            <w:sz w:val="24"/>
            <w:szCs w:val="24"/>
          </w:rPr>
          <w:t>http://mediarada.org.ua/members/</w:t>
        </w:r>
      </w:hyperlink>
      <w:r>
        <w:rPr>
          <w:rFonts w:ascii="Times New Roman" w:hAnsi="Times New Roman" w:cs="Times New Roman"/>
          <w:i/>
          <w:sz w:val="24"/>
          <w:szCs w:val="24"/>
        </w:rPr>
        <w:t xml:space="preserve"> IMC </w:t>
      </w:r>
      <w:r w:rsidRPr="00286DA2">
        <w:rPr>
          <w:rFonts w:ascii="Times New Roman" w:hAnsi="Times New Roman" w:cs="Times New Roman"/>
          <w:i/>
          <w:sz w:val="24"/>
          <w:szCs w:val="24"/>
        </w:rPr>
        <w:t xml:space="preserve">was formed in late 2015 by five media </w:t>
      </w:r>
      <w:r>
        <w:rPr>
          <w:rFonts w:ascii="Times New Roman" w:hAnsi="Times New Roman" w:cs="Times New Roman"/>
          <w:i/>
          <w:sz w:val="24"/>
          <w:szCs w:val="24"/>
        </w:rPr>
        <w:t xml:space="preserve">sector </w:t>
      </w:r>
      <w:r w:rsidRPr="00286DA2">
        <w:rPr>
          <w:rFonts w:ascii="Times New Roman" w:hAnsi="Times New Roman" w:cs="Times New Roman"/>
          <w:i/>
          <w:sz w:val="24"/>
          <w:szCs w:val="24"/>
        </w:rPr>
        <w:t>organizations</w:t>
      </w:r>
      <w:r>
        <w:rPr>
          <w:rFonts w:ascii="Times New Roman" w:hAnsi="Times New Roman" w:cs="Times New Roman"/>
          <w:i/>
          <w:sz w:val="24"/>
          <w:szCs w:val="24"/>
        </w:rPr>
        <w:t xml:space="preserve">: </w:t>
      </w:r>
      <w:r w:rsidRPr="00286DA2">
        <w:rPr>
          <w:rFonts w:ascii="Times New Roman" w:hAnsi="Times New Roman" w:cs="Times New Roman"/>
          <w:i/>
          <w:sz w:val="24"/>
          <w:szCs w:val="24"/>
        </w:rPr>
        <w:t>Media Law Institute</w:t>
      </w:r>
      <w:r>
        <w:rPr>
          <w:rFonts w:ascii="Times New Roman" w:hAnsi="Times New Roman" w:cs="Times New Roman"/>
          <w:i/>
          <w:sz w:val="24"/>
          <w:szCs w:val="24"/>
        </w:rPr>
        <w:t xml:space="preserve"> (now Center for Democracy and the Rule of Law </w:t>
      </w:r>
      <w:r w:rsidRPr="005217A0">
        <w:rPr>
          <w:rFonts w:ascii="Times New Roman" w:hAnsi="Times New Roman" w:cs="Times New Roman"/>
          <w:i/>
          <w:sz w:val="24"/>
          <w:szCs w:val="24"/>
        </w:rPr>
        <w:t>http://cedem.org.ua/en/</w:t>
      </w:r>
      <w:r>
        <w:rPr>
          <w:rFonts w:ascii="Times New Roman" w:hAnsi="Times New Roman" w:cs="Times New Roman"/>
          <w:i/>
          <w:sz w:val="24"/>
          <w:szCs w:val="24"/>
        </w:rPr>
        <w:t>)</w:t>
      </w:r>
      <w:r w:rsidRPr="00286DA2">
        <w:rPr>
          <w:rFonts w:ascii="Times New Roman" w:hAnsi="Times New Roman" w:cs="Times New Roman"/>
          <w:i/>
          <w:sz w:val="24"/>
          <w:szCs w:val="24"/>
        </w:rPr>
        <w:t>, Institute of Mass Information</w:t>
      </w:r>
      <w:r>
        <w:rPr>
          <w:rFonts w:ascii="Times New Roman" w:hAnsi="Times New Roman" w:cs="Times New Roman"/>
          <w:i/>
          <w:sz w:val="24"/>
          <w:szCs w:val="24"/>
        </w:rPr>
        <w:t xml:space="preserve"> (</w:t>
      </w:r>
      <w:r w:rsidRPr="005217A0">
        <w:rPr>
          <w:rFonts w:ascii="Times New Roman" w:hAnsi="Times New Roman" w:cs="Times New Roman"/>
          <w:i/>
          <w:sz w:val="24"/>
          <w:szCs w:val="24"/>
        </w:rPr>
        <w:t>http://imi.org.ua/en/</w:t>
      </w:r>
      <w:r>
        <w:rPr>
          <w:rFonts w:ascii="Times New Roman" w:hAnsi="Times New Roman" w:cs="Times New Roman"/>
          <w:i/>
          <w:sz w:val="24"/>
          <w:szCs w:val="24"/>
        </w:rPr>
        <w:t>)</w:t>
      </w:r>
      <w:r w:rsidRPr="00286DA2">
        <w:rPr>
          <w:rFonts w:ascii="Times New Roman" w:hAnsi="Times New Roman" w:cs="Times New Roman"/>
          <w:i/>
          <w:sz w:val="24"/>
          <w:szCs w:val="24"/>
        </w:rPr>
        <w:t xml:space="preserve">, </w:t>
      </w:r>
      <w:proofErr w:type="spellStart"/>
      <w:r w:rsidRPr="00286DA2">
        <w:rPr>
          <w:rFonts w:ascii="Times New Roman" w:hAnsi="Times New Roman" w:cs="Times New Roman"/>
          <w:i/>
          <w:sz w:val="24"/>
          <w:szCs w:val="24"/>
        </w:rPr>
        <w:t>Internews</w:t>
      </w:r>
      <w:proofErr w:type="spellEnd"/>
      <w:r w:rsidRPr="00286DA2">
        <w:rPr>
          <w:rFonts w:ascii="Times New Roman" w:hAnsi="Times New Roman" w:cs="Times New Roman"/>
          <w:i/>
          <w:sz w:val="24"/>
          <w:szCs w:val="24"/>
        </w:rPr>
        <w:t xml:space="preserve"> Ukraine, NGO </w:t>
      </w:r>
      <w:proofErr w:type="spellStart"/>
      <w:r w:rsidRPr="00286DA2">
        <w:rPr>
          <w:rFonts w:ascii="Times New Roman" w:hAnsi="Times New Roman" w:cs="Times New Roman"/>
          <w:i/>
          <w:sz w:val="24"/>
          <w:szCs w:val="24"/>
        </w:rPr>
        <w:t>Telekrytyka</w:t>
      </w:r>
      <w:proofErr w:type="spellEnd"/>
      <w:r>
        <w:rPr>
          <w:rFonts w:ascii="Times New Roman" w:hAnsi="Times New Roman" w:cs="Times New Roman"/>
          <w:i/>
          <w:sz w:val="24"/>
          <w:szCs w:val="24"/>
        </w:rPr>
        <w:t xml:space="preserve"> (now Detector Media </w:t>
      </w:r>
      <w:r w:rsidRPr="005217A0">
        <w:rPr>
          <w:rFonts w:ascii="Times New Roman" w:hAnsi="Times New Roman" w:cs="Times New Roman"/>
          <w:i/>
          <w:sz w:val="24"/>
          <w:szCs w:val="24"/>
        </w:rPr>
        <w:t>http://detector.media/</w:t>
      </w:r>
      <w:r>
        <w:rPr>
          <w:rFonts w:ascii="Times New Roman" w:hAnsi="Times New Roman" w:cs="Times New Roman"/>
          <w:i/>
          <w:sz w:val="24"/>
          <w:szCs w:val="24"/>
        </w:rPr>
        <w:t>)</w:t>
      </w:r>
      <w:r w:rsidRPr="00286DA2">
        <w:rPr>
          <w:rFonts w:ascii="Times New Roman" w:hAnsi="Times New Roman" w:cs="Times New Roman"/>
          <w:i/>
          <w:sz w:val="24"/>
          <w:szCs w:val="24"/>
        </w:rPr>
        <w:t xml:space="preserve"> and </w:t>
      </w:r>
      <w:proofErr w:type="spellStart"/>
      <w:r w:rsidRPr="00286DA2">
        <w:rPr>
          <w:rFonts w:ascii="Times New Roman" w:hAnsi="Times New Roman" w:cs="Times New Roman"/>
          <w:i/>
          <w:sz w:val="24"/>
          <w:szCs w:val="24"/>
        </w:rPr>
        <w:t>Souspilnist</w:t>
      </w:r>
      <w:proofErr w:type="spellEnd"/>
      <w:r w:rsidRPr="00286DA2">
        <w:rPr>
          <w:rFonts w:ascii="Times New Roman" w:hAnsi="Times New Roman" w:cs="Times New Roman"/>
          <w:i/>
          <w:sz w:val="24"/>
          <w:szCs w:val="24"/>
        </w:rPr>
        <w:t xml:space="preserve"> Foundation</w:t>
      </w:r>
      <w:r>
        <w:rPr>
          <w:rFonts w:ascii="Times New Roman" w:hAnsi="Times New Roman" w:cs="Times New Roman"/>
          <w:i/>
          <w:sz w:val="24"/>
          <w:szCs w:val="24"/>
        </w:rPr>
        <w:t xml:space="preserve"> (</w:t>
      </w:r>
      <w:r w:rsidRPr="00540549">
        <w:rPr>
          <w:rFonts w:ascii="Times New Roman" w:hAnsi="Times New Roman" w:cs="Times New Roman"/>
          <w:i/>
          <w:sz w:val="24"/>
          <w:szCs w:val="24"/>
        </w:rPr>
        <w:t>http://souspilnist.org/</w:t>
      </w:r>
      <w:r>
        <w:rPr>
          <w:rFonts w:ascii="Times New Roman" w:hAnsi="Times New Roman" w:cs="Times New Roman"/>
          <w:i/>
          <w:sz w:val="24"/>
          <w:szCs w:val="24"/>
        </w:rPr>
        <w:t>)</w:t>
      </w:r>
      <w:r w:rsidRPr="00286DA2">
        <w:rPr>
          <w:rFonts w:ascii="Times New Roman" w:hAnsi="Times New Roman" w:cs="Times New Roman"/>
          <w:i/>
          <w:sz w:val="24"/>
          <w:szCs w:val="24"/>
        </w:rPr>
        <w:t xml:space="preserve">. </w:t>
      </w:r>
      <w:r>
        <w:rPr>
          <w:rFonts w:ascii="Times New Roman" w:hAnsi="Times New Roman" w:cs="Times New Roman"/>
          <w:i/>
          <w:sz w:val="24"/>
          <w:szCs w:val="24"/>
        </w:rPr>
        <w:t>IMC is positioned as</w:t>
      </w:r>
      <w:r w:rsidRPr="00286DA2">
        <w:rPr>
          <w:rFonts w:ascii="Times New Roman" w:hAnsi="Times New Roman" w:cs="Times New Roman"/>
          <w:i/>
          <w:sz w:val="24"/>
          <w:szCs w:val="24"/>
        </w:rPr>
        <w:t xml:space="preserve"> an independent arbitrator</w:t>
      </w:r>
      <w:r>
        <w:rPr>
          <w:rFonts w:ascii="Times New Roman" w:hAnsi="Times New Roman" w:cs="Times New Roman"/>
          <w:i/>
          <w:sz w:val="24"/>
          <w:szCs w:val="24"/>
        </w:rPr>
        <w:t xml:space="preserve"> with a function of resolving </w:t>
      </w:r>
      <w:r w:rsidRPr="00286DA2">
        <w:rPr>
          <w:rFonts w:ascii="Times New Roman" w:hAnsi="Times New Roman" w:cs="Times New Roman"/>
          <w:i/>
          <w:sz w:val="24"/>
          <w:szCs w:val="24"/>
        </w:rPr>
        <w:t>disputes and conflicts in the media</w:t>
      </w:r>
      <w:r>
        <w:rPr>
          <w:rFonts w:ascii="Times New Roman" w:hAnsi="Times New Roman" w:cs="Times New Roman"/>
          <w:i/>
          <w:sz w:val="24"/>
          <w:szCs w:val="24"/>
        </w:rPr>
        <w:t xml:space="preserve"> sector</w:t>
      </w:r>
      <w:r w:rsidRPr="00286DA2">
        <w:rPr>
          <w:rFonts w:ascii="Times New Roman" w:hAnsi="Times New Roman" w:cs="Times New Roman"/>
          <w:i/>
          <w:sz w:val="24"/>
          <w:szCs w:val="24"/>
        </w:rPr>
        <w:t xml:space="preserve">, </w:t>
      </w:r>
      <w:r>
        <w:rPr>
          <w:rFonts w:ascii="Times New Roman" w:hAnsi="Times New Roman" w:cs="Times New Roman"/>
          <w:i/>
          <w:sz w:val="24"/>
          <w:szCs w:val="24"/>
        </w:rPr>
        <w:t xml:space="preserve">and monitoring </w:t>
      </w:r>
      <w:r w:rsidRPr="00286DA2">
        <w:rPr>
          <w:rFonts w:ascii="Times New Roman" w:hAnsi="Times New Roman" w:cs="Times New Roman"/>
          <w:i/>
          <w:sz w:val="24"/>
          <w:szCs w:val="24"/>
        </w:rPr>
        <w:t xml:space="preserve">compliance with professional standards </w:t>
      </w:r>
      <w:r>
        <w:rPr>
          <w:rFonts w:ascii="Times New Roman" w:hAnsi="Times New Roman" w:cs="Times New Roman"/>
          <w:i/>
          <w:sz w:val="24"/>
          <w:szCs w:val="24"/>
        </w:rPr>
        <w:t xml:space="preserve">of </w:t>
      </w:r>
      <w:r w:rsidRPr="00286DA2">
        <w:rPr>
          <w:rFonts w:ascii="Times New Roman" w:hAnsi="Times New Roman" w:cs="Times New Roman"/>
          <w:i/>
          <w:sz w:val="24"/>
          <w:szCs w:val="24"/>
        </w:rPr>
        <w:t>journalism.</w:t>
      </w:r>
    </w:p>
    <w:p w:rsidR="00286DA2" w:rsidRDefault="00286DA2" w:rsidP="00DD15F0">
      <w:pPr>
        <w:jc w:val="both"/>
        <w:rPr>
          <w:rFonts w:ascii="Times New Roman" w:hAnsi="Times New Roman" w:cs="Times New Roman"/>
          <w:sz w:val="24"/>
          <w:szCs w:val="24"/>
        </w:rPr>
      </w:pPr>
    </w:p>
    <w:p w:rsidR="00B336D7" w:rsidRDefault="00B336D7" w:rsidP="00DD15F0">
      <w:pPr>
        <w:jc w:val="both"/>
        <w:rPr>
          <w:rFonts w:ascii="Times New Roman" w:hAnsi="Times New Roman" w:cs="Times New Roman"/>
          <w:b/>
          <w:sz w:val="28"/>
          <w:szCs w:val="28"/>
        </w:rPr>
      </w:pPr>
      <w:r>
        <w:rPr>
          <w:rFonts w:ascii="Times New Roman" w:hAnsi="Times New Roman" w:cs="Times New Roman"/>
          <w:b/>
          <w:sz w:val="28"/>
          <w:szCs w:val="28"/>
        </w:rPr>
        <w:t>IMC Findings</w:t>
      </w:r>
    </w:p>
    <w:p w:rsidR="002526F0" w:rsidRPr="00B336D7" w:rsidRDefault="00B336D7" w:rsidP="00DD15F0">
      <w:pPr>
        <w:jc w:val="both"/>
        <w:rPr>
          <w:rFonts w:ascii="Times New Roman" w:hAnsi="Times New Roman" w:cs="Times New Roman"/>
          <w:b/>
          <w:sz w:val="24"/>
          <w:szCs w:val="24"/>
        </w:rPr>
      </w:pPr>
      <w:r w:rsidRPr="00B336D7">
        <w:rPr>
          <w:rFonts w:ascii="Times New Roman" w:hAnsi="Times New Roman" w:cs="Times New Roman"/>
          <w:b/>
          <w:sz w:val="24"/>
          <w:szCs w:val="24"/>
        </w:rPr>
        <w:t>Re. Leg</w:t>
      </w:r>
      <w:r w:rsidR="00544184">
        <w:rPr>
          <w:rFonts w:ascii="Times New Roman" w:hAnsi="Times New Roman" w:cs="Times New Roman"/>
          <w:b/>
          <w:sz w:val="24"/>
          <w:szCs w:val="24"/>
        </w:rPr>
        <w:t xml:space="preserve">itimacy </w:t>
      </w:r>
      <w:r w:rsidRPr="00B336D7">
        <w:rPr>
          <w:rFonts w:ascii="Times New Roman" w:hAnsi="Times New Roman" w:cs="Times New Roman"/>
          <w:b/>
          <w:sz w:val="24"/>
          <w:szCs w:val="24"/>
        </w:rPr>
        <w:t xml:space="preserve">of Restricting Transmissions </w:t>
      </w:r>
      <w:r w:rsidR="002526F0" w:rsidRPr="00B336D7">
        <w:rPr>
          <w:rFonts w:ascii="Times New Roman" w:hAnsi="Times New Roman" w:cs="Times New Roman"/>
          <w:b/>
          <w:sz w:val="24"/>
          <w:szCs w:val="24"/>
        </w:rPr>
        <w:t xml:space="preserve">of </w:t>
      </w:r>
      <w:proofErr w:type="spellStart"/>
      <w:r w:rsidR="00100B33" w:rsidRPr="00B336D7">
        <w:rPr>
          <w:rFonts w:ascii="Times New Roman" w:hAnsi="Times New Roman" w:cs="Times New Roman"/>
          <w:b/>
          <w:sz w:val="24"/>
          <w:szCs w:val="24"/>
        </w:rPr>
        <w:t>Dozhd</w:t>
      </w:r>
      <w:proofErr w:type="spellEnd"/>
      <w:r w:rsidR="00100B33" w:rsidRPr="00B336D7">
        <w:rPr>
          <w:rFonts w:ascii="Times New Roman" w:hAnsi="Times New Roman" w:cs="Times New Roman"/>
          <w:b/>
          <w:sz w:val="24"/>
          <w:szCs w:val="24"/>
        </w:rPr>
        <w:t xml:space="preserve"> TV</w:t>
      </w:r>
      <w:r w:rsidR="002526F0" w:rsidRPr="00B336D7">
        <w:rPr>
          <w:rFonts w:ascii="Times New Roman" w:hAnsi="Times New Roman" w:cs="Times New Roman"/>
          <w:b/>
          <w:sz w:val="24"/>
          <w:szCs w:val="24"/>
        </w:rPr>
        <w:t xml:space="preserve"> in Ukraine</w:t>
      </w:r>
    </w:p>
    <w:p w:rsidR="00B336D7"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January 21, 2017</w:t>
      </w:r>
    </w:p>
    <w:p w:rsidR="00DD15F0" w:rsidRDefault="00DD15F0" w:rsidP="00DD15F0">
      <w:pPr>
        <w:jc w:val="both"/>
        <w:rPr>
          <w:rFonts w:ascii="Times New Roman" w:hAnsi="Times New Roman" w:cs="Times New Roman"/>
          <w:sz w:val="24"/>
          <w:szCs w:val="24"/>
        </w:rPr>
      </w:pP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The Independent Media Council </w:t>
      </w:r>
      <w:r w:rsidR="000A16DD">
        <w:rPr>
          <w:rFonts w:ascii="Times New Roman" w:hAnsi="Times New Roman" w:cs="Times New Roman"/>
          <w:sz w:val="24"/>
          <w:szCs w:val="24"/>
        </w:rPr>
        <w:t xml:space="preserve">(IMC) </w:t>
      </w:r>
      <w:r w:rsidR="00B336D7">
        <w:rPr>
          <w:rFonts w:ascii="Times New Roman" w:hAnsi="Times New Roman" w:cs="Times New Roman"/>
          <w:sz w:val="24"/>
          <w:szCs w:val="24"/>
        </w:rPr>
        <w:t xml:space="preserve">considers the decision to </w:t>
      </w:r>
      <w:r w:rsidRPr="002526F0">
        <w:rPr>
          <w:rFonts w:ascii="Times New Roman" w:hAnsi="Times New Roman" w:cs="Times New Roman"/>
          <w:sz w:val="24"/>
          <w:szCs w:val="24"/>
        </w:rPr>
        <w:t xml:space="preserve">restrict retransmission </w:t>
      </w:r>
      <w:r w:rsidR="00B336D7">
        <w:rPr>
          <w:rFonts w:ascii="Times New Roman" w:hAnsi="Times New Roman" w:cs="Times New Roman"/>
          <w:sz w:val="24"/>
          <w:szCs w:val="24"/>
        </w:rPr>
        <w:t xml:space="preserve">of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TV</w:t>
      </w:r>
      <w:r w:rsidRPr="002526F0">
        <w:rPr>
          <w:rFonts w:ascii="Times New Roman" w:hAnsi="Times New Roman" w:cs="Times New Roman"/>
          <w:sz w:val="24"/>
          <w:szCs w:val="24"/>
        </w:rPr>
        <w:t xml:space="preserve"> </w:t>
      </w:r>
      <w:r w:rsidR="00B336D7">
        <w:rPr>
          <w:rFonts w:ascii="Times New Roman" w:hAnsi="Times New Roman" w:cs="Times New Roman"/>
          <w:sz w:val="24"/>
          <w:szCs w:val="24"/>
        </w:rPr>
        <w:t xml:space="preserve">programs </w:t>
      </w:r>
      <w:r w:rsidRPr="002526F0">
        <w:rPr>
          <w:rFonts w:ascii="Times New Roman" w:hAnsi="Times New Roman" w:cs="Times New Roman"/>
          <w:sz w:val="24"/>
          <w:szCs w:val="24"/>
        </w:rPr>
        <w:t xml:space="preserve">in Ukraine </w:t>
      </w:r>
      <w:r w:rsidR="00B336D7">
        <w:rPr>
          <w:rFonts w:ascii="Times New Roman" w:hAnsi="Times New Roman" w:cs="Times New Roman"/>
          <w:sz w:val="24"/>
          <w:szCs w:val="24"/>
        </w:rPr>
        <w:t xml:space="preserve">to be </w:t>
      </w:r>
      <w:r w:rsidR="00310100">
        <w:rPr>
          <w:rFonts w:ascii="Times New Roman" w:hAnsi="Times New Roman" w:cs="Times New Roman"/>
          <w:sz w:val="24"/>
          <w:szCs w:val="24"/>
        </w:rPr>
        <w:t xml:space="preserve">in conformity with </w:t>
      </w:r>
      <w:r w:rsidRPr="002526F0">
        <w:rPr>
          <w:rFonts w:ascii="Times New Roman" w:hAnsi="Times New Roman" w:cs="Times New Roman"/>
          <w:sz w:val="24"/>
          <w:szCs w:val="24"/>
        </w:rPr>
        <w:t>the three-pronged test for restricting human rights</w:t>
      </w:r>
      <w:r w:rsidR="00FD27E5">
        <w:rPr>
          <w:rFonts w:ascii="Times New Roman" w:hAnsi="Times New Roman" w:cs="Times New Roman"/>
          <w:sz w:val="24"/>
          <w:szCs w:val="24"/>
        </w:rPr>
        <w:t xml:space="preserve">; </w:t>
      </w:r>
      <w:r w:rsidRPr="002526F0">
        <w:rPr>
          <w:rFonts w:ascii="Times New Roman" w:hAnsi="Times New Roman" w:cs="Times New Roman"/>
          <w:sz w:val="24"/>
          <w:szCs w:val="24"/>
        </w:rPr>
        <w:t>namely, it is prescribed by law</w:t>
      </w:r>
      <w:r w:rsidR="00FD27E5">
        <w:rPr>
          <w:rFonts w:ascii="Times New Roman" w:hAnsi="Times New Roman" w:cs="Times New Roman"/>
          <w:sz w:val="24"/>
          <w:szCs w:val="24"/>
        </w:rPr>
        <w:t xml:space="preserve">, </w:t>
      </w:r>
      <w:r w:rsidRPr="002526F0">
        <w:rPr>
          <w:rFonts w:ascii="Times New Roman" w:hAnsi="Times New Roman" w:cs="Times New Roman"/>
          <w:sz w:val="24"/>
          <w:szCs w:val="24"/>
        </w:rPr>
        <w:t xml:space="preserve">has a legitimate </w:t>
      </w:r>
      <w:r w:rsidR="00BB1306">
        <w:rPr>
          <w:rFonts w:ascii="Times New Roman" w:hAnsi="Times New Roman" w:cs="Times New Roman"/>
          <w:sz w:val="24"/>
          <w:szCs w:val="24"/>
        </w:rPr>
        <w:t>aim</w:t>
      </w:r>
      <w:r w:rsidR="00FD27E5">
        <w:rPr>
          <w:rFonts w:ascii="Times New Roman" w:hAnsi="Times New Roman" w:cs="Times New Roman"/>
          <w:sz w:val="24"/>
          <w:szCs w:val="24"/>
        </w:rPr>
        <w:t xml:space="preserve">, and </w:t>
      </w:r>
      <w:r w:rsidRPr="002526F0">
        <w:rPr>
          <w:rFonts w:ascii="Times New Roman" w:hAnsi="Times New Roman" w:cs="Times New Roman"/>
          <w:sz w:val="24"/>
          <w:szCs w:val="24"/>
        </w:rPr>
        <w:t>is necessary in a democratic society, and therefore, in the context of the current situation in Ukraine (state of occupation of the Autonomous Republic of Crimea and aggression in Eastern Ukraine, both being internationally wrongful acts</w:t>
      </w:r>
      <w:r w:rsidR="00FD27E5">
        <w:rPr>
          <w:rFonts w:ascii="Times New Roman" w:hAnsi="Times New Roman" w:cs="Times New Roman"/>
          <w:sz w:val="24"/>
          <w:szCs w:val="24"/>
        </w:rPr>
        <w:t>)</w:t>
      </w:r>
      <w:r w:rsidRPr="002526F0">
        <w:rPr>
          <w:rFonts w:ascii="Times New Roman" w:hAnsi="Times New Roman" w:cs="Times New Roman"/>
          <w:sz w:val="24"/>
          <w:szCs w:val="24"/>
        </w:rPr>
        <w:t xml:space="preserve">, </w:t>
      </w:r>
      <w:r w:rsidR="00FD27E5">
        <w:rPr>
          <w:rFonts w:ascii="Times New Roman" w:hAnsi="Times New Roman" w:cs="Times New Roman"/>
          <w:sz w:val="24"/>
          <w:szCs w:val="24"/>
        </w:rPr>
        <w:t xml:space="preserve">is consistent with the </w:t>
      </w:r>
      <w:r w:rsidRPr="002526F0">
        <w:rPr>
          <w:rFonts w:ascii="Times New Roman" w:hAnsi="Times New Roman" w:cs="Times New Roman"/>
          <w:sz w:val="24"/>
          <w:szCs w:val="24"/>
        </w:rPr>
        <w:t xml:space="preserve">principles laid down in Article 10 of the Convention for </w:t>
      </w:r>
      <w:r w:rsidR="00310100">
        <w:rPr>
          <w:rFonts w:ascii="Times New Roman" w:hAnsi="Times New Roman" w:cs="Times New Roman"/>
          <w:sz w:val="24"/>
          <w:szCs w:val="24"/>
        </w:rPr>
        <w:t>P</w:t>
      </w:r>
      <w:r w:rsidRPr="002526F0">
        <w:rPr>
          <w:rFonts w:ascii="Times New Roman" w:hAnsi="Times New Roman" w:cs="Times New Roman"/>
          <w:sz w:val="24"/>
          <w:szCs w:val="24"/>
        </w:rPr>
        <w:t xml:space="preserve">rotection of </w:t>
      </w:r>
      <w:r w:rsidR="00310100">
        <w:rPr>
          <w:rFonts w:ascii="Times New Roman" w:hAnsi="Times New Roman" w:cs="Times New Roman"/>
          <w:sz w:val="24"/>
          <w:szCs w:val="24"/>
        </w:rPr>
        <w:t>H</w:t>
      </w:r>
      <w:r w:rsidRPr="002526F0">
        <w:rPr>
          <w:rFonts w:ascii="Times New Roman" w:hAnsi="Times New Roman" w:cs="Times New Roman"/>
          <w:sz w:val="24"/>
          <w:szCs w:val="24"/>
        </w:rPr>
        <w:t xml:space="preserve">uman </w:t>
      </w:r>
      <w:r w:rsidR="00310100">
        <w:rPr>
          <w:rFonts w:ascii="Times New Roman" w:hAnsi="Times New Roman" w:cs="Times New Roman"/>
          <w:sz w:val="24"/>
          <w:szCs w:val="24"/>
        </w:rPr>
        <w:t>R</w:t>
      </w:r>
      <w:r w:rsidRPr="002526F0">
        <w:rPr>
          <w:rFonts w:ascii="Times New Roman" w:hAnsi="Times New Roman" w:cs="Times New Roman"/>
          <w:sz w:val="24"/>
          <w:szCs w:val="24"/>
        </w:rPr>
        <w:t xml:space="preserve">ights and </w:t>
      </w:r>
      <w:r w:rsidR="00310100">
        <w:rPr>
          <w:rFonts w:ascii="Times New Roman" w:hAnsi="Times New Roman" w:cs="Times New Roman"/>
          <w:sz w:val="24"/>
          <w:szCs w:val="24"/>
        </w:rPr>
        <w:t>F</w:t>
      </w:r>
      <w:r w:rsidRPr="002526F0">
        <w:rPr>
          <w:rFonts w:ascii="Times New Roman" w:hAnsi="Times New Roman" w:cs="Times New Roman"/>
          <w:sz w:val="24"/>
          <w:szCs w:val="24"/>
        </w:rPr>
        <w:t xml:space="preserve">undamental </w:t>
      </w:r>
      <w:r w:rsidR="00310100">
        <w:rPr>
          <w:rFonts w:ascii="Times New Roman" w:hAnsi="Times New Roman" w:cs="Times New Roman"/>
          <w:sz w:val="24"/>
          <w:szCs w:val="24"/>
        </w:rPr>
        <w:t>F</w:t>
      </w:r>
      <w:r w:rsidRPr="002526F0">
        <w:rPr>
          <w:rFonts w:ascii="Times New Roman" w:hAnsi="Times New Roman" w:cs="Times New Roman"/>
          <w:sz w:val="24"/>
          <w:szCs w:val="24"/>
        </w:rPr>
        <w:t>reedoms</w:t>
      </w:r>
      <w:r w:rsidR="00310100">
        <w:rPr>
          <w:rFonts w:ascii="Times New Roman" w:hAnsi="Times New Roman" w:cs="Times New Roman"/>
          <w:sz w:val="24"/>
          <w:szCs w:val="24"/>
        </w:rPr>
        <w:t xml:space="preserve">, </w:t>
      </w:r>
      <w:r w:rsidRPr="002526F0">
        <w:rPr>
          <w:rFonts w:ascii="Times New Roman" w:hAnsi="Times New Roman" w:cs="Times New Roman"/>
          <w:sz w:val="24"/>
          <w:szCs w:val="24"/>
        </w:rPr>
        <w:t xml:space="preserve">and Article 19 of the International Covenant on </w:t>
      </w:r>
      <w:r w:rsidR="00310100">
        <w:rPr>
          <w:rFonts w:ascii="Times New Roman" w:hAnsi="Times New Roman" w:cs="Times New Roman"/>
          <w:sz w:val="24"/>
          <w:szCs w:val="24"/>
        </w:rPr>
        <w:t>C</w:t>
      </w:r>
      <w:r w:rsidRPr="002526F0">
        <w:rPr>
          <w:rFonts w:ascii="Times New Roman" w:hAnsi="Times New Roman" w:cs="Times New Roman"/>
          <w:sz w:val="24"/>
          <w:szCs w:val="24"/>
        </w:rPr>
        <w:t xml:space="preserve">ivil and </w:t>
      </w:r>
      <w:r w:rsidR="00310100">
        <w:rPr>
          <w:rFonts w:ascii="Times New Roman" w:hAnsi="Times New Roman" w:cs="Times New Roman"/>
          <w:sz w:val="24"/>
          <w:szCs w:val="24"/>
        </w:rPr>
        <w:t>P</w:t>
      </w:r>
      <w:r w:rsidRPr="002526F0">
        <w:rPr>
          <w:rFonts w:ascii="Times New Roman" w:hAnsi="Times New Roman" w:cs="Times New Roman"/>
          <w:sz w:val="24"/>
          <w:szCs w:val="24"/>
        </w:rPr>
        <w:t xml:space="preserve">olitical </w:t>
      </w:r>
      <w:r w:rsidR="00310100">
        <w:rPr>
          <w:rFonts w:ascii="Times New Roman" w:hAnsi="Times New Roman" w:cs="Times New Roman"/>
          <w:sz w:val="24"/>
          <w:szCs w:val="24"/>
        </w:rPr>
        <w:t>R</w:t>
      </w:r>
      <w:r w:rsidRPr="002526F0">
        <w:rPr>
          <w:rFonts w:ascii="Times New Roman" w:hAnsi="Times New Roman" w:cs="Times New Roman"/>
          <w:sz w:val="24"/>
          <w:szCs w:val="24"/>
        </w:rPr>
        <w:t>ights.</w:t>
      </w:r>
    </w:p>
    <w:p w:rsidR="005F7A93" w:rsidRDefault="005F7A93" w:rsidP="00DD15F0">
      <w:pPr>
        <w:jc w:val="both"/>
        <w:rPr>
          <w:rFonts w:ascii="Times New Roman" w:hAnsi="Times New Roman" w:cs="Times New Roman"/>
          <w:b/>
          <w:sz w:val="24"/>
          <w:szCs w:val="24"/>
          <w:u w:val="single"/>
        </w:rPr>
      </w:pPr>
    </w:p>
    <w:p w:rsidR="002526F0" w:rsidRPr="005F7A93" w:rsidRDefault="002526F0" w:rsidP="00DD15F0">
      <w:pPr>
        <w:jc w:val="both"/>
        <w:rPr>
          <w:rFonts w:ascii="Times New Roman" w:hAnsi="Times New Roman" w:cs="Times New Roman"/>
          <w:b/>
          <w:sz w:val="24"/>
          <w:szCs w:val="24"/>
          <w:u w:val="single"/>
        </w:rPr>
      </w:pPr>
      <w:r w:rsidRPr="005F7A93">
        <w:rPr>
          <w:rFonts w:ascii="Times New Roman" w:hAnsi="Times New Roman" w:cs="Times New Roman"/>
          <w:b/>
          <w:sz w:val="24"/>
          <w:szCs w:val="24"/>
          <w:u w:val="single"/>
        </w:rPr>
        <w:t xml:space="preserve">I. </w:t>
      </w:r>
      <w:r w:rsidR="00AE4854" w:rsidRPr="005F7A93">
        <w:rPr>
          <w:rFonts w:ascii="Times New Roman" w:hAnsi="Times New Roman" w:cs="Times New Roman"/>
          <w:b/>
          <w:sz w:val="24"/>
          <w:szCs w:val="24"/>
          <w:u w:val="single"/>
        </w:rPr>
        <w:t>Background Information</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On January 13, 2017, </w:t>
      </w:r>
      <w:r w:rsidR="00533E63">
        <w:rPr>
          <w:rFonts w:ascii="Times New Roman" w:hAnsi="Times New Roman" w:cs="Times New Roman"/>
          <w:sz w:val="24"/>
          <w:szCs w:val="24"/>
        </w:rPr>
        <w:t xml:space="preserve">IMC member </w:t>
      </w:r>
      <w:proofErr w:type="spellStart"/>
      <w:r w:rsidRPr="002526F0">
        <w:rPr>
          <w:rFonts w:ascii="Times New Roman" w:hAnsi="Times New Roman" w:cs="Times New Roman"/>
          <w:sz w:val="24"/>
          <w:szCs w:val="24"/>
        </w:rPr>
        <w:t>Kostyantyn</w:t>
      </w:r>
      <w:proofErr w:type="spellEnd"/>
      <w:r w:rsidRPr="002526F0">
        <w:rPr>
          <w:rFonts w:ascii="Times New Roman" w:hAnsi="Times New Roman" w:cs="Times New Roman"/>
          <w:sz w:val="24"/>
          <w:szCs w:val="24"/>
        </w:rPr>
        <w:t xml:space="preserve"> </w:t>
      </w:r>
      <w:proofErr w:type="spellStart"/>
      <w:r w:rsidRPr="002526F0">
        <w:rPr>
          <w:rFonts w:ascii="Times New Roman" w:hAnsi="Times New Roman" w:cs="Times New Roman"/>
          <w:sz w:val="24"/>
          <w:szCs w:val="24"/>
        </w:rPr>
        <w:t>Kvurt</w:t>
      </w:r>
      <w:proofErr w:type="spellEnd"/>
      <w:r w:rsidRPr="002526F0">
        <w:rPr>
          <w:rFonts w:ascii="Times New Roman" w:hAnsi="Times New Roman" w:cs="Times New Roman"/>
          <w:sz w:val="24"/>
          <w:szCs w:val="24"/>
        </w:rPr>
        <w:t xml:space="preserve"> </w:t>
      </w:r>
      <w:r w:rsidR="009B6FA6">
        <w:rPr>
          <w:rFonts w:ascii="Times New Roman" w:hAnsi="Times New Roman" w:cs="Times New Roman"/>
          <w:sz w:val="24"/>
          <w:szCs w:val="24"/>
        </w:rPr>
        <w:t xml:space="preserve">proposed that the Council should consider some issues in relation to the recent decision by the </w:t>
      </w:r>
      <w:r w:rsidRPr="002526F0">
        <w:rPr>
          <w:rFonts w:ascii="Times New Roman" w:hAnsi="Times New Roman" w:cs="Times New Roman"/>
          <w:sz w:val="24"/>
          <w:szCs w:val="24"/>
        </w:rPr>
        <w:t xml:space="preserve">National Council </w:t>
      </w:r>
      <w:r w:rsidR="009B6FA6">
        <w:rPr>
          <w:rFonts w:ascii="Times New Roman" w:hAnsi="Times New Roman" w:cs="Times New Roman"/>
          <w:sz w:val="24"/>
          <w:szCs w:val="24"/>
        </w:rPr>
        <w:t xml:space="preserve">on Television and Radio </w:t>
      </w:r>
      <w:r w:rsidRPr="002526F0">
        <w:rPr>
          <w:rFonts w:ascii="Times New Roman" w:hAnsi="Times New Roman" w:cs="Times New Roman"/>
          <w:sz w:val="24"/>
          <w:szCs w:val="24"/>
        </w:rPr>
        <w:t xml:space="preserve">Broadcasting to remove </w:t>
      </w:r>
      <w:r w:rsidR="009B6FA6">
        <w:rPr>
          <w:rFonts w:ascii="Times New Roman" w:hAnsi="Times New Roman" w:cs="Times New Roman"/>
          <w:sz w:val="24"/>
          <w:szCs w:val="24"/>
        </w:rPr>
        <w:t xml:space="preserve">the programming </w:t>
      </w:r>
      <w:r w:rsidRPr="002526F0">
        <w:rPr>
          <w:rFonts w:ascii="Times New Roman" w:hAnsi="Times New Roman" w:cs="Times New Roman"/>
          <w:sz w:val="24"/>
          <w:szCs w:val="24"/>
        </w:rPr>
        <w:t xml:space="preserve">of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TV</w:t>
      </w:r>
      <w:r w:rsidRPr="002526F0">
        <w:rPr>
          <w:rFonts w:ascii="Times New Roman" w:hAnsi="Times New Roman" w:cs="Times New Roman"/>
          <w:sz w:val="24"/>
          <w:szCs w:val="24"/>
        </w:rPr>
        <w:t xml:space="preserve"> from the list of </w:t>
      </w:r>
      <w:r w:rsidR="00533E63">
        <w:rPr>
          <w:rFonts w:ascii="Times New Roman" w:hAnsi="Times New Roman" w:cs="Times New Roman"/>
          <w:sz w:val="24"/>
          <w:szCs w:val="24"/>
        </w:rPr>
        <w:t xml:space="preserve">those </w:t>
      </w:r>
      <w:r w:rsidRPr="002526F0">
        <w:rPr>
          <w:rFonts w:ascii="Times New Roman" w:hAnsi="Times New Roman" w:cs="Times New Roman"/>
          <w:sz w:val="24"/>
          <w:szCs w:val="24"/>
        </w:rPr>
        <w:t>foreign programs</w:t>
      </w:r>
      <w:r w:rsidR="00533E63">
        <w:rPr>
          <w:rFonts w:ascii="Times New Roman" w:hAnsi="Times New Roman" w:cs="Times New Roman"/>
          <w:sz w:val="24"/>
          <w:szCs w:val="24"/>
        </w:rPr>
        <w:t xml:space="preserve">, </w:t>
      </w:r>
      <w:r w:rsidRPr="002526F0">
        <w:rPr>
          <w:rFonts w:ascii="Times New Roman" w:hAnsi="Times New Roman" w:cs="Times New Roman"/>
          <w:sz w:val="24"/>
          <w:szCs w:val="24"/>
        </w:rPr>
        <w:t xml:space="preserve">whose content meets the requirements of the European Convention on </w:t>
      </w:r>
      <w:r w:rsidR="00AD2CF5">
        <w:rPr>
          <w:rFonts w:ascii="Times New Roman" w:hAnsi="Times New Roman" w:cs="Times New Roman"/>
          <w:sz w:val="24"/>
          <w:szCs w:val="24"/>
        </w:rPr>
        <w:t>Transfrontier Television</w:t>
      </w:r>
      <w:r w:rsidR="00E46404">
        <w:rPr>
          <w:rFonts w:ascii="Times New Roman" w:hAnsi="Times New Roman" w:cs="Times New Roman"/>
          <w:sz w:val="24"/>
          <w:szCs w:val="24"/>
        </w:rPr>
        <w:t xml:space="preserve"> </w:t>
      </w:r>
      <w:r w:rsidRPr="002526F0">
        <w:rPr>
          <w:rFonts w:ascii="Times New Roman" w:hAnsi="Times New Roman" w:cs="Times New Roman"/>
          <w:sz w:val="24"/>
          <w:szCs w:val="24"/>
        </w:rPr>
        <w:t xml:space="preserve">and laws of Ukraine, (Decision #3 of January 12, 2017, Amending the List of </w:t>
      </w:r>
      <w:r w:rsidR="009B6FA6">
        <w:rPr>
          <w:rFonts w:ascii="Times New Roman" w:hAnsi="Times New Roman" w:cs="Times New Roman"/>
          <w:sz w:val="24"/>
          <w:szCs w:val="24"/>
        </w:rPr>
        <w:t>F</w:t>
      </w:r>
      <w:r w:rsidRPr="002526F0">
        <w:rPr>
          <w:rFonts w:ascii="Times New Roman" w:hAnsi="Times New Roman" w:cs="Times New Roman"/>
          <w:sz w:val="24"/>
          <w:szCs w:val="24"/>
        </w:rPr>
        <w:t xml:space="preserve">oreign </w:t>
      </w:r>
      <w:r w:rsidR="009B6FA6">
        <w:rPr>
          <w:rFonts w:ascii="Times New Roman" w:hAnsi="Times New Roman" w:cs="Times New Roman"/>
          <w:sz w:val="24"/>
          <w:szCs w:val="24"/>
        </w:rPr>
        <w:t>P</w:t>
      </w:r>
      <w:r w:rsidRPr="002526F0">
        <w:rPr>
          <w:rFonts w:ascii="Times New Roman" w:hAnsi="Times New Roman" w:cs="Times New Roman"/>
          <w:sz w:val="24"/>
          <w:szCs w:val="24"/>
        </w:rPr>
        <w:t>rograms</w:t>
      </w:r>
      <w:r w:rsidR="009B6FA6">
        <w:rPr>
          <w:rFonts w:ascii="Times New Roman" w:hAnsi="Times New Roman" w:cs="Times New Roman"/>
          <w:sz w:val="24"/>
          <w:szCs w:val="24"/>
        </w:rPr>
        <w:t>, W</w:t>
      </w:r>
      <w:r w:rsidRPr="002526F0">
        <w:rPr>
          <w:rFonts w:ascii="Times New Roman" w:hAnsi="Times New Roman" w:cs="Times New Roman"/>
          <w:sz w:val="24"/>
          <w:szCs w:val="24"/>
        </w:rPr>
        <w:t xml:space="preserve">hose </w:t>
      </w:r>
      <w:r w:rsidR="009B6FA6">
        <w:rPr>
          <w:rFonts w:ascii="Times New Roman" w:hAnsi="Times New Roman" w:cs="Times New Roman"/>
          <w:sz w:val="24"/>
          <w:szCs w:val="24"/>
        </w:rPr>
        <w:t>C</w:t>
      </w:r>
      <w:r w:rsidRPr="002526F0">
        <w:rPr>
          <w:rFonts w:ascii="Times New Roman" w:hAnsi="Times New Roman" w:cs="Times New Roman"/>
          <w:sz w:val="24"/>
          <w:szCs w:val="24"/>
        </w:rPr>
        <w:t xml:space="preserve">ontent </w:t>
      </w:r>
      <w:r w:rsidR="009B6FA6">
        <w:rPr>
          <w:rFonts w:ascii="Times New Roman" w:hAnsi="Times New Roman" w:cs="Times New Roman"/>
          <w:sz w:val="24"/>
          <w:szCs w:val="24"/>
        </w:rPr>
        <w:t>M</w:t>
      </w:r>
      <w:r w:rsidRPr="002526F0">
        <w:rPr>
          <w:rFonts w:ascii="Times New Roman" w:hAnsi="Times New Roman" w:cs="Times New Roman"/>
          <w:sz w:val="24"/>
          <w:szCs w:val="24"/>
        </w:rPr>
        <w:t xml:space="preserve">eets the </w:t>
      </w:r>
      <w:r w:rsidR="009B6FA6">
        <w:rPr>
          <w:rFonts w:ascii="Times New Roman" w:hAnsi="Times New Roman" w:cs="Times New Roman"/>
          <w:sz w:val="24"/>
          <w:szCs w:val="24"/>
        </w:rPr>
        <w:t>R</w:t>
      </w:r>
      <w:r w:rsidRPr="002526F0">
        <w:rPr>
          <w:rFonts w:ascii="Times New Roman" w:hAnsi="Times New Roman" w:cs="Times New Roman"/>
          <w:sz w:val="24"/>
          <w:szCs w:val="24"/>
        </w:rPr>
        <w:t xml:space="preserve">equirements of the European Convention on </w:t>
      </w:r>
      <w:proofErr w:type="spellStart"/>
      <w:r w:rsidR="00AD2CF5">
        <w:rPr>
          <w:rFonts w:ascii="Times New Roman" w:hAnsi="Times New Roman" w:cs="Times New Roman"/>
          <w:sz w:val="24"/>
          <w:szCs w:val="24"/>
        </w:rPr>
        <w:t>Transfrontier</w:t>
      </w:r>
      <w:proofErr w:type="spellEnd"/>
      <w:r w:rsidR="00AD2CF5">
        <w:rPr>
          <w:rFonts w:ascii="Times New Roman" w:hAnsi="Times New Roman" w:cs="Times New Roman"/>
          <w:sz w:val="24"/>
          <w:szCs w:val="24"/>
        </w:rPr>
        <w:t xml:space="preserve"> Television</w:t>
      </w:r>
      <w:r w:rsidRPr="002526F0">
        <w:rPr>
          <w:rFonts w:ascii="Times New Roman" w:hAnsi="Times New Roman" w:cs="Times New Roman"/>
          <w:sz w:val="24"/>
          <w:szCs w:val="24"/>
        </w:rPr>
        <w:t xml:space="preserve"> and </w:t>
      </w:r>
      <w:r w:rsidR="009B6FA6">
        <w:rPr>
          <w:rFonts w:ascii="Times New Roman" w:hAnsi="Times New Roman" w:cs="Times New Roman"/>
          <w:sz w:val="24"/>
          <w:szCs w:val="24"/>
        </w:rPr>
        <w:t>L</w:t>
      </w:r>
      <w:r w:rsidRPr="002526F0">
        <w:rPr>
          <w:rFonts w:ascii="Times New Roman" w:hAnsi="Times New Roman" w:cs="Times New Roman"/>
          <w:sz w:val="24"/>
          <w:szCs w:val="24"/>
        </w:rPr>
        <w:t>aws of Ukraine) [1].</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In view of the recent heated public </w:t>
      </w:r>
      <w:r w:rsidR="000A16DD">
        <w:rPr>
          <w:rFonts w:ascii="Times New Roman" w:hAnsi="Times New Roman" w:cs="Times New Roman"/>
          <w:sz w:val="24"/>
          <w:szCs w:val="24"/>
        </w:rPr>
        <w:t xml:space="preserve">debate </w:t>
      </w:r>
      <w:r w:rsidRPr="002526F0">
        <w:rPr>
          <w:rFonts w:ascii="Times New Roman" w:hAnsi="Times New Roman" w:cs="Times New Roman"/>
          <w:sz w:val="24"/>
          <w:szCs w:val="24"/>
        </w:rPr>
        <w:t xml:space="preserve">of the topic, to which some foreign colleagues also contributed, and importance of the issues related to </w:t>
      </w:r>
      <w:r w:rsidR="009B6FA6">
        <w:rPr>
          <w:rFonts w:ascii="Times New Roman" w:hAnsi="Times New Roman" w:cs="Times New Roman"/>
          <w:sz w:val="24"/>
          <w:szCs w:val="24"/>
        </w:rPr>
        <w:t xml:space="preserve">overall </w:t>
      </w:r>
      <w:r w:rsidRPr="002526F0">
        <w:rPr>
          <w:rFonts w:ascii="Times New Roman" w:hAnsi="Times New Roman" w:cs="Times New Roman"/>
          <w:sz w:val="24"/>
          <w:szCs w:val="24"/>
        </w:rPr>
        <w:t>restriction</w:t>
      </w:r>
      <w:r w:rsidR="009B6FA6">
        <w:rPr>
          <w:rFonts w:ascii="Times New Roman" w:hAnsi="Times New Roman" w:cs="Times New Roman"/>
          <w:sz w:val="24"/>
          <w:szCs w:val="24"/>
        </w:rPr>
        <w:t xml:space="preserve">s placed on </w:t>
      </w:r>
      <w:r w:rsidRPr="002526F0">
        <w:rPr>
          <w:rFonts w:ascii="Times New Roman" w:hAnsi="Times New Roman" w:cs="Times New Roman"/>
          <w:sz w:val="24"/>
          <w:szCs w:val="24"/>
        </w:rPr>
        <w:t xml:space="preserve">operational freedom of broadcasters </w:t>
      </w:r>
      <w:r w:rsidR="00F10B24">
        <w:rPr>
          <w:rFonts w:ascii="Times New Roman" w:hAnsi="Times New Roman" w:cs="Times New Roman"/>
          <w:sz w:val="24"/>
          <w:szCs w:val="24"/>
        </w:rPr>
        <w:t>based in the aggressor country</w:t>
      </w:r>
      <w:r w:rsidRPr="002526F0">
        <w:rPr>
          <w:rFonts w:ascii="Times New Roman" w:hAnsi="Times New Roman" w:cs="Times New Roman"/>
          <w:sz w:val="24"/>
          <w:szCs w:val="24"/>
        </w:rPr>
        <w:t xml:space="preserve">, </w:t>
      </w:r>
      <w:r w:rsidR="000A16DD">
        <w:rPr>
          <w:rFonts w:ascii="Times New Roman" w:hAnsi="Times New Roman" w:cs="Times New Roman"/>
          <w:sz w:val="24"/>
          <w:szCs w:val="24"/>
        </w:rPr>
        <w:t xml:space="preserve">IMC </w:t>
      </w:r>
      <w:r w:rsidRPr="002526F0">
        <w:rPr>
          <w:rFonts w:ascii="Times New Roman" w:hAnsi="Times New Roman" w:cs="Times New Roman"/>
          <w:sz w:val="24"/>
          <w:szCs w:val="24"/>
        </w:rPr>
        <w:t xml:space="preserve">decided to consider the case on its own initiative, in accordance with Paragraphs 4 and 12 of </w:t>
      </w:r>
      <w:r w:rsidR="00F10B24">
        <w:rPr>
          <w:rFonts w:ascii="Times New Roman" w:hAnsi="Times New Roman" w:cs="Times New Roman"/>
          <w:sz w:val="24"/>
          <w:szCs w:val="24"/>
        </w:rPr>
        <w:t xml:space="preserve">its </w:t>
      </w:r>
      <w:r w:rsidRPr="002526F0">
        <w:rPr>
          <w:rFonts w:ascii="Times New Roman" w:hAnsi="Times New Roman" w:cs="Times New Roman"/>
          <w:sz w:val="24"/>
          <w:szCs w:val="24"/>
        </w:rPr>
        <w:t>Regulations.</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In its decision, the </w:t>
      </w:r>
      <w:r w:rsidR="00F10B24">
        <w:rPr>
          <w:rFonts w:ascii="Times New Roman" w:hAnsi="Times New Roman" w:cs="Times New Roman"/>
          <w:sz w:val="24"/>
          <w:szCs w:val="24"/>
        </w:rPr>
        <w:t xml:space="preserve">National Council (“the regulator”) </w:t>
      </w:r>
      <w:r w:rsidRPr="002526F0">
        <w:rPr>
          <w:rFonts w:ascii="Times New Roman" w:hAnsi="Times New Roman" w:cs="Times New Roman"/>
          <w:sz w:val="24"/>
          <w:szCs w:val="24"/>
        </w:rPr>
        <w:t xml:space="preserve">notes that monitoring of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TV</w:t>
      </w:r>
      <w:r w:rsidRPr="002526F0">
        <w:rPr>
          <w:rFonts w:ascii="Times New Roman" w:hAnsi="Times New Roman" w:cs="Times New Roman"/>
          <w:sz w:val="24"/>
          <w:szCs w:val="24"/>
        </w:rPr>
        <w:t xml:space="preserve">’s foreign programming aired on August 1-5, 11-12, and 19, November 4, </w:t>
      </w:r>
      <w:r w:rsidR="009C2BC5">
        <w:rPr>
          <w:rFonts w:ascii="Times New Roman" w:hAnsi="Times New Roman" w:cs="Times New Roman"/>
          <w:sz w:val="24"/>
          <w:szCs w:val="24"/>
        </w:rPr>
        <w:t xml:space="preserve">and </w:t>
      </w:r>
      <w:r w:rsidR="00F10B24">
        <w:rPr>
          <w:rFonts w:ascii="Times New Roman" w:hAnsi="Times New Roman" w:cs="Times New Roman"/>
          <w:sz w:val="24"/>
          <w:szCs w:val="24"/>
        </w:rPr>
        <w:t xml:space="preserve">on </w:t>
      </w:r>
      <w:r w:rsidRPr="002526F0">
        <w:rPr>
          <w:rFonts w:ascii="Times New Roman" w:hAnsi="Times New Roman" w:cs="Times New Roman"/>
          <w:sz w:val="24"/>
          <w:szCs w:val="24"/>
        </w:rPr>
        <w:t>December 29, 2016</w:t>
      </w:r>
      <w:r w:rsidR="009C2BC5">
        <w:rPr>
          <w:rFonts w:ascii="Times New Roman" w:hAnsi="Times New Roman" w:cs="Times New Roman"/>
          <w:sz w:val="24"/>
          <w:szCs w:val="24"/>
        </w:rPr>
        <w:t xml:space="preserve"> through </w:t>
      </w:r>
      <w:r w:rsidRPr="002526F0">
        <w:rPr>
          <w:rFonts w:ascii="Times New Roman" w:hAnsi="Times New Roman" w:cs="Times New Roman"/>
          <w:sz w:val="24"/>
          <w:szCs w:val="24"/>
        </w:rPr>
        <w:t xml:space="preserve">January 1, 2017) has shown </w:t>
      </w:r>
      <w:r w:rsidR="00F10B24">
        <w:rPr>
          <w:rFonts w:ascii="Times New Roman" w:hAnsi="Times New Roman" w:cs="Times New Roman"/>
          <w:sz w:val="24"/>
          <w:szCs w:val="24"/>
        </w:rPr>
        <w:t xml:space="preserve">lack of compliance with </w:t>
      </w:r>
      <w:r w:rsidRPr="002526F0">
        <w:rPr>
          <w:rFonts w:ascii="Times New Roman" w:hAnsi="Times New Roman" w:cs="Times New Roman"/>
          <w:sz w:val="24"/>
          <w:szCs w:val="24"/>
        </w:rPr>
        <w:t xml:space="preserve">requirements of the European Convention on </w:t>
      </w:r>
      <w:r w:rsidR="00AD2CF5">
        <w:rPr>
          <w:rFonts w:ascii="Times New Roman" w:hAnsi="Times New Roman" w:cs="Times New Roman"/>
          <w:sz w:val="24"/>
          <w:szCs w:val="24"/>
        </w:rPr>
        <w:t>Transfrontier Television</w:t>
      </w:r>
      <w:r w:rsidR="009C2BC5">
        <w:rPr>
          <w:rFonts w:ascii="Times New Roman" w:hAnsi="Times New Roman" w:cs="Times New Roman"/>
          <w:sz w:val="24"/>
          <w:szCs w:val="24"/>
        </w:rPr>
        <w:t xml:space="preserve"> </w:t>
      </w:r>
      <w:r w:rsidRPr="002526F0">
        <w:rPr>
          <w:rFonts w:ascii="Times New Roman" w:hAnsi="Times New Roman" w:cs="Times New Roman"/>
          <w:sz w:val="24"/>
          <w:szCs w:val="24"/>
        </w:rPr>
        <w:t xml:space="preserve">and laws of </w:t>
      </w:r>
      <w:r w:rsidR="00F10B24">
        <w:rPr>
          <w:rFonts w:ascii="Times New Roman" w:hAnsi="Times New Roman" w:cs="Times New Roman"/>
          <w:sz w:val="24"/>
          <w:szCs w:val="24"/>
        </w:rPr>
        <w:t xml:space="preserve">Ukraine; </w:t>
      </w:r>
      <w:r w:rsidRPr="002526F0">
        <w:rPr>
          <w:rFonts w:ascii="Times New Roman" w:hAnsi="Times New Roman" w:cs="Times New Roman"/>
          <w:sz w:val="24"/>
          <w:szCs w:val="24"/>
        </w:rPr>
        <w:t xml:space="preserve">e.g., during the </w:t>
      </w:r>
      <w:r w:rsidRPr="002526F0">
        <w:rPr>
          <w:rFonts w:ascii="Times New Roman" w:hAnsi="Times New Roman" w:cs="Times New Roman"/>
          <w:sz w:val="24"/>
          <w:szCs w:val="24"/>
        </w:rPr>
        <w:lastRenderedPageBreak/>
        <w:t xml:space="preserve">monitoring period of August 1-5, 2016, it was established that the foreign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TV</w:t>
      </w:r>
      <w:r w:rsidRPr="002526F0">
        <w:rPr>
          <w:rFonts w:ascii="Times New Roman" w:hAnsi="Times New Roman" w:cs="Times New Roman"/>
          <w:sz w:val="24"/>
          <w:szCs w:val="24"/>
        </w:rPr>
        <w:t xml:space="preserve"> program falling within the jurisdiction of the Russian Federation, contained commercial</w:t>
      </w:r>
      <w:r w:rsidR="009C2BC5">
        <w:rPr>
          <w:rFonts w:ascii="Times New Roman" w:hAnsi="Times New Roman" w:cs="Times New Roman"/>
          <w:sz w:val="24"/>
          <w:szCs w:val="24"/>
        </w:rPr>
        <w:t xml:space="preserve"> messages that were </w:t>
      </w:r>
      <w:r w:rsidRPr="002526F0">
        <w:rPr>
          <w:rFonts w:ascii="Times New Roman" w:hAnsi="Times New Roman" w:cs="Times New Roman"/>
          <w:sz w:val="24"/>
          <w:szCs w:val="24"/>
        </w:rPr>
        <w:t>in violation of Article 13</w:t>
      </w:r>
      <w:r w:rsidR="009C2BC5">
        <w:rPr>
          <w:rFonts w:ascii="Times New Roman" w:hAnsi="Times New Roman" w:cs="Times New Roman"/>
          <w:sz w:val="24"/>
          <w:szCs w:val="24"/>
        </w:rPr>
        <w:t xml:space="preserve">, </w:t>
      </w:r>
      <w:r w:rsidRPr="002526F0">
        <w:rPr>
          <w:rFonts w:ascii="Times New Roman" w:hAnsi="Times New Roman" w:cs="Times New Roman"/>
          <w:sz w:val="24"/>
          <w:szCs w:val="24"/>
        </w:rPr>
        <w:t>Para</w:t>
      </w:r>
      <w:r w:rsidR="009C2BC5">
        <w:rPr>
          <w:rFonts w:ascii="Times New Roman" w:hAnsi="Times New Roman" w:cs="Times New Roman"/>
          <w:sz w:val="24"/>
          <w:szCs w:val="24"/>
        </w:rPr>
        <w:t xml:space="preserve">graph </w:t>
      </w:r>
      <w:r w:rsidRPr="002526F0">
        <w:rPr>
          <w:rFonts w:ascii="Times New Roman" w:hAnsi="Times New Roman" w:cs="Times New Roman"/>
          <w:sz w:val="24"/>
          <w:szCs w:val="24"/>
        </w:rPr>
        <w:t xml:space="preserve">9 of the Law of Ukraine </w:t>
      </w:r>
      <w:r w:rsidR="009C2BC5" w:rsidRPr="009C2BC5">
        <w:rPr>
          <w:rFonts w:ascii="Times New Roman" w:hAnsi="Times New Roman" w:cs="Times New Roman"/>
          <w:i/>
          <w:sz w:val="24"/>
          <w:szCs w:val="24"/>
        </w:rPr>
        <w:t>O</w:t>
      </w:r>
      <w:r w:rsidRPr="009C2BC5">
        <w:rPr>
          <w:rFonts w:ascii="Times New Roman" w:hAnsi="Times New Roman" w:cs="Times New Roman"/>
          <w:i/>
          <w:sz w:val="24"/>
          <w:szCs w:val="24"/>
        </w:rPr>
        <w:t xml:space="preserve">n </w:t>
      </w:r>
      <w:r w:rsidR="009C2BC5" w:rsidRPr="009C2BC5">
        <w:rPr>
          <w:rFonts w:ascii="Times New Roman" w:hAnsi="Times New Roman" w:cs="Times New Roman"/>
          <w:i/>
          <w:sz w:val="24"/>
          <w:szCs w:val="24"/>
        </w:rPr>
        <w:t>A</w:t>
      </w:r>
      <w:r w:rsidRPr="009C2BC5">
        <w:rPr>
          <w:rFonts w:ascii="Times New Roman" w:hAnsi="Times New Roman" w:cs="Times New Roman"/>
          <w:i/>
          <w:sz w:val="24"/>
          <w:szCs w:val="24"/>
        </w:rPr>
        <w:t>dvertising</w:t>
      </w:r>
      <w:r w:rsidRPr="002526F0">
        <w:rPr>
          <w:rFonts w:ascii="Times New Roman" w:hAnsi="Times New Roman" w:cs="Times New Roman"/>
          <w:sz w:val="24"/>
          <w:szCs w:val="24"/>
        </w:rPr>
        <w:t xml:space="preserve"> (</w:t>
      </w:r>
      <w:r w:rsidR="00F10B24">
        <w:rPr>
          <w:rFonts w:ascii="Times New Roman" w:hAnsi="Times New Roman" w:cs="Times New Roman"/>
          <w:sz w:val="24"/>
          <w:szCs w:val="24"/>
        </w:rPr>
        <w:t>“</w:t>
      </w:r>
      <w:r w:rsidRPr="002526F0">
        <w:rPr>
          <w:rFonts w:ascii="Times New Roman" w:hAnsi="Times New Roman" w:cs="Times New Roman"/>
          <w:sz w:val="24"/>
          <w:szCs w:val="24"/>
        </w:rPr>
        <w:t xml:space="preserve">Transmission (retransmission) of </w:t>
      </w:r>
      <w:r w:rsidR="00F10B24">
        <w:rPr>
          <w:rFonts w:ascii="Times New Roman" w:hAnsi="Times New Roman" w:cs="Times New Roman"/>
          <w:sz w:val="24"/>
          <w:szCs w:val="24"/>
        </w:rPr>
        <w:t xml:space="preserve">advertising </w:t>
      </w:r>
      <w:r w:rsidRPr="002526F0">
        <w:rPr>
          <w:rFonts w:ascii="Times New Roman" w:hAnsi="Times New Roman" w:cs="Times New Roman"/>
          <w:sz w:val="24"/>
          <w:szCs w:val="24"/>
        </w:rPr>
        <w:t xml:space="preserve">contained in programs and shows of a foreign broadcaster that are transmitted (retransmitted) to the territory of Ukraine, where the foreign broadcaster is not under the jurisdiction of an EU Member State or a State which has ratified the European Convention on </w:t>
      </w:r>
      <w:proofErr w:type="spellStart"/>
      <w:r w:rsidR="00AD2CF5">
        <w:rPr>
          <w:rFonts w:ascii="Times New Roman" w:hAnsi="Times New Roman" w:cs="Times New Roman"/>
          <w:sz w:val="24"/>
          <w:szCs w:val="24"/>
        </w:rPr>
        <w:t>Transfrontier</w:t>
      </w:r>
      <w:proofErr w:type="spellEnd"/>
      <w:r w:rsidR="00AD2CF5">
        <w:rPr>
          <w:rFonts w:ascii="Times New Roman" w:hAnsi="Times New Roman" w:cs="Times New Roman"/>
          <w:sz w:val="24"/>
          <w:szCs w:val="24"/>
        </w:rPr>
        <w:t xml:space="preserve"> Television</w:t>
      </w:r>
      <w:r w:rsidRPr="002526F0">
        <w:rPr>
          <w:rFonts w:ascii="Times New Roman" w:hAnsi="Times New Roman" w:cs="Times New Roman"/>
          <w:sz w:val="24"/>
          <w:szCs w:val="24"/>
        </w:rPr>
        <w:t>, is prohibited</w:t>
      </w:r>
      <w:r w:rsidR="00F10B24">
        <w:rPr>
          <w:rFonts w:ascii="Times New Roman" w:hAnsi="Times New Roman" w:cs="Times New Roman"/>
          <w:sz w:val="24"/>
          <w:szCs w:val="24"/>
        </w:rPr>
        <w:t>”</w:t>
      </w:r>
      <w:r w:rsidRPr="002526F0">
        <w:rPr>
          <w:rFonts w:ascii="Times New Roman" w:hAnsi="Times New Roman" w:cs="Times New Roman"/>
          <w:sz w:val="24"/>
          <w:szCs w:val="24"/>
        </w:rPr>
        <w:t>).</w:t>
      </w:r>
    </w:p>
    <w:p w:rsidR="002526F0" w:rsidRPr="002526F0" w:rsidRDefault="006216B9" w:rsidP="00DD15F0">
      <w:pPr>
        <w:jc w:val="both"/>
        <w:rPr>
          <w:rFonts w:ascii="Times New Roman" w:hAnsi="Times New Roman" w:cs="Times New Roman"/>
          <w:sz w:val="24"/>
          <w:szCs w:val="24"/>
        </w:rPr>
      </w:pPr>
      <w:r>
        <w:rPr>
          <w:rFonts w:ascii="Times New Roman" w:hAnsi="Times New Roman" w:cs="Times New Roman"/>
          <w:sz w:val="24"/>
          <w:szCs w:val="24"/>
        </w:rPr>
        <w:t xml:space="preserve">Furthermore, information contained in the programming showed evidence of </w:t>
      </w:r>
      <w:r w:rsidR="002526F0" w:rsidRPr="002526F0">
        <w:rPr>
          <w:rFonts w:ascii="Times New Roman" w:hAnsi="Times New Roman" w:cs="Times New Roman"/>
          <w:sz w:val="24"/>
          <w:szCs w:val="24"/>
        </w:rPr>
        <w:t xml:space="preserve">a violation under Article 6, Law of Ukraine </w:t>
      </w:r>
      <w:r w:rsidR="002526F0" w:rsidRPr="005F7A93">
        <w:rPr>
          <w:rFonts w:ascii="Times New Roman" w:hAnsi="Times New Roman" w:cs="Times New Roman"/>
          <w:i/>
          <w:sz w:val="24"/>
          <w:szCs w:val="24"/>
        </w:rPr>
        <w:t>On Television and Radio</w:t>
      </w:r>
      <w:r w:rsidR="002526F0" w:rsidRPr="002526F0">
        <w:rPr>
          <w:rFonts w:ascii="Times New Roman" w:hAnsi="Times New Roman" w:cs="Times New Roman"/>
          <w:sz w:val="24"/>
          <w:szCs w:val="24"/>
        </w:rPr>
        <w:t xml:space="preserve"> ("It is prohibited to use a broadcasting organization to call for unleashing war</w:t>
      </w:r>
      <w:r>
        <w:rPr>
          <w:rFonts w:ascii="Times New Roman" w:hAnsi="Times New Roman" w:cs="Times New Roman"/>
          <w:sz w:val="24"/>
          <w:szCs w:val="24"/>
        </w:rPr>
        <w:t xml:space="preserve"> or </w:t>
      </w:r>
      <w:r w:rsidR="002526F0" w:rsidRPr="002526F0">
        <w:rPr>
          <w:rFonts w:ascii="Times New Roman" w:hAnsi="Times New Roman" w:cs="Times New Roman"/>
          <w:sz w:val="24"/>
          <w:szCs w:val="24"/>
        </w:rPr>
        <w:t>aggressive actions, or to advocate for such")</w:t>
      </w:r>
      <w:r w:rsidR="00761591">
        <w:rPr>
          <w:rFonts w:ascii="Times New Roman" w:hAnsi="Times New Roman" w:cs="Times New Roman"/>
          <w:sz w:val="24"/>
          <w:szCs w:val="24"/>
        </w:rPr>
        <w:t>,</w:t>
      </w:r>
      <w:r w:rsidR="002526F0" w:rsidRPr="002526F0">
        <w:rPr>
          <w:rFonts w:ascii="Times New Roman" w:hAnsi="Times New Roman" w:cs="Times New Roman"/>
          <w:sz w:val="24"/>
          <w:szCs w:val="24"/>
        </w:rPr>
        <w:t xml:space="preserve"> and Para</w:t>
      </w:r>
      <w:r w:rsidR="005F7A93">
        <w:rPr>
          <w:rFonts w:ascii="Times New Roman" w:hAnsi="Times New Roman" w:cs="Times New Roman"/>
          <w:sz w:val="24"/>
          <w:szCs w:val="24"/>
        </w:rPr>
        <w:t xml:space="preserve">graph </w:t>
      </w:r>
      <w:r w:rsidR="002526F0" w:rsidRPr="002526F0">
        <w:rPr>
          <w:rFonts w:ascii="Times New Roman" w:hAnsi="Times New Roman" w:cs="Times New Roman"/>
          <w:sz w:val="24"/>
          <w:szCs w:val="24"/>
        </w:rPr>
        <w:t>1</w:t>
      </w:r>
      <w:r w:rsidR="00761591">
        <w:rPr>
          <w:rFonts w:ascii="Times New Roman" w:hAnsi="Times New Roman" w:cs="Times New Roman"/>
          <w:sz w:val="24"/>
          <w:szCs w:val="24"/>
        </w:rPr>
        <w:t xml:space="preserve"> of </w:t>
      </w:r>
      <w:r w:rsidR="00761591" w:rsidRPr="002526F0">
        <w:rPr>
          <w:rFonts w:ascii="Times New Roman" w:hAnsi="Times New Roman" w:cs="Times New Roman"/>
          <w:sz w:val="24"/>
          <w:szCs w:val="24"/>
        </w:rPr>
        <w:t>Article 28,</w:t>
      </w:r>
      <w:r w:rsidR="002526F0" w:rsidRPr="002526F0">
        <w:rPr>
          <w:rFonts w:ascii="Times New Roman" w:hAnsi="Times New Roman" w:cs="Times New Roman"/>
          <w:sz w:val="24"/>
          <w:szCs w:val="24"/>
        </w:rPr>
        <w:t xml:space="preserve"> Law of Ukraine </w:t>
      </w:r>
      <w:r w:rsidR="002526F0" w:rsidRPr="005F7A93">
        <w:rPr>
          <w:rFonts w:ascii="Times New Roman" w:hAnsi="Times New Roman" w:cs="Times New Roman"/>
          <w:i/>
          <w:sz w:val="24"/>
          <w:szCs w:val="24"/>
        </w:rPr>
        <w:t>On Information</w:t>
      </w:r>
      <w:r w:rsidR="002526F0" w:rsidRPr="002526F0">
        <w:rPr>
          <w:rFonts w:ascii="Times New Roman" w:hAnsi="Times New Roman" w:cs="Times New Roman"/>
          <w:sz w:val="24"/>
          <w:szCs w:val="24"/>
        </w:rPr>
        <w:t xml:space="preserve"> ("No information may be used </w:t>
      </w:r>
      <w:r>
        <w:rPr>
          <w:rFonts w:ascii="Times New Roman" w:hAnsi="Times New Roman" w:cs="Times New Roman"/>
          <w:sz w:val="24"/>
          <w:szCs w:val="24"/>
        </w:rPr>
        <w:t xml:space="preserve">to call for </w:t>
      </w:r>
      <w:r w:rsidR="002526F0" w:rsidRPr="002526F0">
        <w:rPr>
          <w:rFonts w:ascii="Times New Roman" w:hAnsi="Times New Roman" w:cs="Times New Roman"/>
          <w:sz w:val="24"/>
          <w:szCs w:val="24"/>
        </w:rPr>
        <w:t>overthrowing the constitutional system,</w:t>
      </w:r>
      <w:r w:rsidR="005F7A93">
        <w:rPr>
          <w:rFonts w:ascii="Times New Roman" w:hAnsi="Times New Roman" w:cs="Times New Roman"/>
          <w:sz w:val="24"/>
          <w:szCs w:val="24"/>
        </w:rPr>
        <w:t xml:space="preserve"> </w:t>
      </w:r>
      <w:r w:rsidR="002526F0" w:rsidRPr="002526F0">
        <w:rPr>
          <w:rFonts w:ascii="Times New Roman" w:hAnsi="Times New Roman" w:cs="Times New Roman"/>
          <w:sz w:val="24"/>
          <w:szCs w:val="24"/>
        </w:rPr>
        <w:t xml:space="preserve">violating territorial integrity of </w:t>
      </w:r>
      <w:r w:rsidR="005F7A93">
        <w:rPr>
          <w:rFonts w:ascii="Times New Roman" w:hAnsi="Times New Roman" w:cs="Times New Roman"/>
          <w:sz w:val="24"/>
          <w:szCs w:val="24"/>
        </w:rPr>
        <w:t xml:space="preserve">Ukraine, </w:t>
      </w:r>
      <w:r w:rsidR="002526F0" w:rsidRPr="002526F0">
        <w:rPr>
          <w:rFonts w:ascii="Times New Roman" w:hAnsi="Times New Roman" w:cs="Times New Roman"/>
          <w:sz w:val="24"/>
          <w:szCs w:val="24"/>
        </w:rPr>
        <w:t xml:space="preserve">or </w:t>
      </w:r>
      <w:r w:rsidR="005F7A93">
        <w:rPr>
          <w:rFonts w:ascii="Times New Roman" w:hAnsi="Times New Roman" w:cs="Times New Roman"/>
          <w:sz w:val="24"/>
          <w:szCs w:val="24"/>
        </w:rPr>
        <w:t xml:space="preserve">for </w:t>
      </w:r>
      <w:r w:rsidR="002526F0" w:rsidRPr="002526F0">
        <w:rPr>
          <w:rFonts w:ascii="Times New Roman" w:hAnsi="Times New Roman" w:cs="Times New Roman"/>
          <w:sz w:val="24"/>
          <w:szCs w:val="24"/>
        </w:rPr>
        <w:t>propaganda of war, violence, cruelty, incitement of ethnic, racial or religious hatred, acts of terrorism, attacks on human rights and freedoms").</w:t>
      </w:r>
    </w:p>
    <w:p w:rsidR="005F7A93" w:rsidRDefault="002526F0" w:rsidP="00DD15F0">
      <w:pPr>
        <w:jc w:val="both"/>
        <w:rPr>
          <w:rFonts w:ascii="Times New Roman" w:hAnsi="Times New Roman" w:cs="Times New Roman"/>
          <w:b/>
          <w:sz w:val="24"/>
          <w:szCs w:val="24"/>
          <w:u w:val="single"/>
        </w:rPr>
      </w:pPr>
      <w:r w:rsidRPr="005F7A93">
        <w:rPr>
          <w:rFonts w:ascii="Times New Roman" w:hAnsi="Times New Roman" w:cs="Times New Roman"/>
          <w:b/>
          <w:sz w:val="24"/>
          <w:szCs w:val="24"/>
          <w:u w:val="single"/>
        </w:rPr>
        <w:t xml:space="preserve">II. Regulation </w:t>
      </w:r>
    </w:p>
    <w:p w:rsidR="002526F0" w:rsidRPr="00BF0CC1" w:rsidRDefault="002526F0" w:rsidP="00DD15F0">
      <w:pPr>
        <w:jc w:val="both"/>
        <w:rPr>
          <w:rFonts w:ascii="Times New Roman" w:hAnsi="Times New Roman" w:cs="Times New Roman"/>
          <w:b/>
          <w:sz w:val="24"/>
          <w:szCs w:val="24"/>
        </w:rPr>
      </w:pPr>
      <w:r w:rsidRPr="00BF0CC1">
        <w:rPr>
          <w:rFonts w:ascii="Times New Roman" w:hAnsi="Times New Roman" w:cs="Times New Roman"/>
          <w:b/>
          <w:sz w:val="24"/>
          <w:szCs w:val="24"/>
        </w:rPr>
        <w:t>Constitution of Ukraine</w:t>
      </w:r>
    </w:p>
    <w:p w:rsidR="00761591" w:rsidRPr="00761591"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Article 34</w:t>
      </w:r>
      <w:r w:rsidR="005F7A93">
        <w:rPr>
          <w:rFonts w:ascii="Times New Roman" w:hAnsi="Times New Roman" w:cs="Times New Roman"/>
          <w:sz w:val="24"/>
          <w:szCs w:val="24"/>
        </w:rPr>
        <w:t>:</w:t>
      </w:r>
      <w:r w:rsidRPr="002526F0">
        <w:rPr>
          <w:rFonts w:ascii="Times New Roman" w:hAnsi="Times New Roman" w:cs="Times New Roman"/>
          <w:sz w:val="24"/>
          <w:szCs w:val="24"/>
        </w:rPr>
        <w:t xml:space="preserve"> </w:t>
      </w:r>
      <w:r w:rsidR="00761591" w:rsidRPr="00761591">
        <w:rPr>
          <w:rFonts w:ascii="Times New Roman" w:hAnsi="Times New Roman" w:cs="Times New Roman"/>
          <w:sz w:val="24"/>
          <w:szCs w:val="24"/>
        </w:rPr>
        <w:t xml:space="preserve">Everyone is guaranteed the right to freedom of thought and speech, and to the free expression of his or her views and beliefs. </w:t>
      </w:r>
    </w:p>
    <w:p w:rsidR="00761591" w:rsidRPr="00761591" w:rsidRDefault="00761591" w:rsidP="00DD15F0">
      <w:pPr>
        <w:ind w:left="720"/>
        <w:jc w:val="both"/>
        <w:rPr>
          <w:rFonts w:ascii="Times New Roman" w:hAnsi="Times New Roman" w:cs="Times New Roman"/>
          <w:sz w:val="24"/>
          <w:szCs w:val="24"/>
        </w:rPr>
      </w:pPr>
      <w:r w:rsidRPr="00761591">
        <w:rPr>
          <w:rFonts w:ascii="Times New Roman" w:hAnsi="Times New Roman" w:cs="Times New Roman"/>
          <w:sz w:val="24"/>
          <w:szCs w:val="24"/>
        </w:rPr>
        <w:t xml:space="preserve">Everyone has the right to freely collect, store, use and disseminate information by oral, written or other means of his or her choice. </w:t>
      </w:r>
    </w:p>
    <w:p w:rsidR="002526F0" w:rsidRPr="002526F0" w:rsidRDefault="00761591" w:rsidP="00DD15F0">
      <w:pPr>
        <w:ind w:left="720"/>
        <w:jc w:val="both"/>
        <w:rPr>
          <w:rFonts w:ascii="Times New Roman" w:hAnsi="Times New Roman" w:cs="Times New Roman"/>
          <w:sz w:val="24"/>
          <w:szCs w:val="24"/>
        </w:rPr>
      </w:pPr>
      <w:r w:rsidRPr="00761591">
        <w:rPr>
          <w:rFonts w:ascii="Times New Roman" w:hAnsi="Times New Roman" w:cs="Times New Roman"/>
          <w:sz w:val="24"/>
          <w:szCs w:val="24"/>
        </w:rPr>
        <w:t xml:space="preserve">The exercise of these rights may be restricted by law in the interests of national security, territorial indivisibility or public order, with the purpose of preventing disturbances or crimes, protecting the health of the population, the reputation or rights of other persons, preventing the publication of information received confidentially, or supporting the authority and impartiality of justice. </w:t>
      </w:r>
    </w:p>
    <w:p w:rsidR="002526F0" w:rsidRPr="00BF0CC1" w:rsidRDefault="002526F0" w:rsidP="00DD15F0">
      <w:pPr>
        <w:jc w:val="both"/>
        <w:rPr>
          <w:rFonts w:ascii="Times New Roman" w:hAnsi="Times New Roman" w:cs="Times New Roman"/>
          <w:b/>
          <w:sz w:val="24"/>
          <w:szCs w:val="24"/>
        </w:rPr>
      </w:pPr>
      <w:r w:rsidRPr="00BF0CC1">
        <w:rPr>
          <w:rFonts w:ascii="Times New Roman" w:hAnsi="Times New Roman" w:cs="Times New Roman"/>
          <w:b/>
          <w:sz w:val="24"/>
          <w:szCs w:val="24"/>
        </w:rPr>
        <w:t>Convention for the Protection of Human Rights and Fundamental Freedoms (European Convention on Human Rights)</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Article 10</w:t>
      </w:r>
      <w:r w:rsidR="005F7A93">
        <w:rPr>
          <w:rFonts w:ascii="Times New Roman" w:hAnsi="Times New Roman" w:cs="Times New Roman"/>
          <w:sz w:val="24"/>
          <w:szCs w:val="24"/>
        </w:rPr>
        <w:t>:</w:t>
      </w:r>
      <w:r w:rsidRPr="002526F0">
        <w:rPr>
          <w:rFonts w:ascii="Times New Roman" w:hAnsi="Times New Roman" w:cs="Times New Roman"/>
          <w:sz w:val="24"/>
          <w:szCs w:val="24"/>
        </w:rPr>
        <w:t xml:space="preserve"> Freedom of </w:t>
      </w:r>
      <w:r w:rsidR="005F7A93">
        <w:rPr>
          <w:rFonts w:ascii="Times New Roman" w:hAnsi="Times New Roman" w:cs="Times New Roman"/>
          <w:sz w:val="24"/>
          <w:szCs w:val="24"/>
        </w:rPr>
        <w:t>E</w:t>
      </w:r>
      <w:r w:rsidRPr="002526F0">
        <w:rPr>
          <w:rFonts w:ascii="Times New Roman" w:hAnsi="Times New Roman" w:cs="Times New Roman"/>
          <w:sz w:val="24"/>
          <w:szCs w:val="24"/>
        </w:rPr>
        <w:t>xpression</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1. Everyone has the right to freedom of expression. This right includes freedom to hold opinions</w:t>
      </w:r>
      <w:r w:rsidR="005F7A93">
        <w:rPr>
          <w:rFonts w:ascii="Times New Roman" w:hAnsi="Times New Roman" w:cs="Times New Roman"/>
          <w:sz w:val="24"/>
          <w:szCs w:val="24"/>
        </w:rPr>
        <w:t>,</w:t>
      </w:r>
      <w:r w:rsidRPr="002526F0">
        <w:rPr>
          <w:rFonts w:ascii="Times New Roman" w:hAnsi="Times New Roman" w:cs="Times New Roman"/>
          <w:sz w:val="24"/>
          <w:szCs w:val="24"/>
        </w:rPr>
        <w:t xml:space="preserve"> and to receive and impart information and ideas without interference by public authority and regardless of frontiers. This article shall not prevent States from requiring the licensing of broadcasting, television or cinema enterprises.</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confidential information or for maintaining the authority and impartiality of the judiciary.</w:t>
      </w:r>
    </w:p>
    <w:p w:rsidR="002526F0" w:rsidRPr="00BF0CC1" w:rsidRDefault="002526F0" w:rsidP="00DD15F0">
      <w:pPr>
        <w:jc w:val="both"/>
        <w:rPr>
          <w:rFonts w:ascii="Times New Roman" w:hAnsi="Times New Roman" w:cs="Times New Roman"/>
          <w:b/>
          <w:sz w:val="24"/>
          <w:szCs w:val="24"/>
        </w:rPr>
      </w:pPr>
      <w:r w:rsidRPr="00BF0CC1">
        <w:rPr>
          <w:rFonts w:ascii="Times New Roman" w:hAnsi="Times New Roman" w:cs="Times New Roman"/>
          <w:b/>
          <w:sz w:val="24"/>
          <w:szCs w:val="24"/>
        </w:rPr>
        <w:lastRenderedPageBreak/>
        <w:t xml:space="preserve">Law of Ukraine </w:t>
      </w:r>
      <w:proofErr w:type="gramStart"/>
      <w:r w:rsidRPr="00BF0CC1">
        <w:rPr>
          <w:rFonts w:ascii="Times New Roman" w:hAnsi="Times New Roman" w:cs="Times New Roman"/>
          <w:b/>
          <w:i/>
          <w:sz w:val="24"/>
          <w:szCs w:val="24"/>
        </w:rPr>
        <w:t>On</w:t>
      </w:r>
      <w:proofErr w:type="gramEnd"/>
      <w:r w:rsidRPr="00BF0CC1">
        <w:rPr>
          <w:rFonts w:ascii="Times New Roman" w:hAnsi="Times New Roman" w:cs="Times New Roman"/>
          <w:b/>
          <w:i/>
          <w:sz w:val="24"/>
          <w:szCs w:val="24"/>
        </w:rPr>
        <w:t xml:space="preserve"> Television and Radio</w:t>
      </w:r>
      <w:r w:rsidRPr="00BF0CC1">
        <w:rPr>
          <w:rFonts w:ascii="Times New Roman" w:hAnsi="Times New Roman" w:cs="Times New Roman"/>
          <w:b/>
          <w:sz w:val="24"/>
          <w:szCs w:val="24"/>
        </w:rPr>
        <w:t>:</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Article 6</w:t>
      </w:r>
      <w:r w:rsidR="00BF0CC1">
        <w:rPr>
          <w:rFonts w:ascii="Times New Roman" w:hAnsi="Times New Roman" w:cs="Times New Roman"/>
          <w:sz w:val="24"/>
          <w:szCs w:val="24"/>
        </w:rPr>
        <w:t>: Unacceptability of A</w:t>
      </w:r>
      <w:r w:rsidRPr="002526F0">
        <w:rPr>
          <w:rFonts w:ascii="Times New Roman" w:hAnsi="Times New Roman" w:cs="Times New Roman"/>
          <w:sz w:val="24"/>
          <w:szCs w:val="24"/>
        </w:rPr>
        <w:t xml:space="preserve">buse of </w:t>
      </w:r>
      <w:r w:rsidR="00BF0CC1">
        <w:rPr>
          <w:rFonts w:ascii="Times New Roman" w:hAnsi="Times New Roman" w:cs="Times New Roman"/>
          <w:sz w:val="24"/>
          <w:szCs w:val="24"/>
        </w:rPr>
        <w:t>F</w:t>
      </w:r>
      <w:r w:rsidRPr="002526F0">
        <w:rPr>
          <w:rFonts w:ascii="Times New Roman" w:hAnsi="Times New Roman" w:cs="Times New Roman"/>
          <w:sz w:val="24"/>
          <w:szCs w:val="24"/>
        </w:rPr>
        <w:t xml:space="preserve">reedom by </w:t>
      </w:r>
      <w:r w:rsidR="00BF0CC1">
        <w:rPr>
          <w:rFonts w:ascii="Times New Roman" w:hAnsi="Times New Roman" w:cs="Times New Roman"/>
          <w:sz w:val="24"/>
          <w:szCs w:val="24"/>
        </w:rPr>
        <w:t>B</w:t>
      </w:r>
      <w:r w:rsidRPr="002526F0">
        <w:rPr>
          <w:rFonts w:ascii="Times New Roman" w:hAnsi="Times New Roman" w:cs="Times New Roman"/>
          <w:sz w:val="24"/>
          <w:szCs w:val="24"/>
        </w:rPr>
        <w:t>roadcasters</w:t>
      </w:r>
    </w:p>
    <w:p w:rsidR="00BF0CC1"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2. It is prohibited to use a broadcasting organization to</w:t>
      </w:r>
      <w:r w:rsidR="00BF0CC1">
        <w:rPr>
          <w:rFonts w:ascii="Times New Roman" w:hAnsi="Times New Roman" w:cs="Times New Roman"/>
          <w:sz w:val="24"/>
          <w:szCs w:val="24"/>
        </w:rPr>
        <w:t xml:space="preserve"> –</w:t>
      </w:r>
    </w:p>
    <w:p w:rsidR="002526F0" w:rsidRPr="002526F0" w:rsidRDefault="00BF0CC1" w:rsidP="00DD15F0">
      <w:pPr>
        <w:ind w:left="720"/>
        <w:jc w:val="both"/>
        <w:rPr>
          <w:rFonts w:ascii="Times New Roman" w:hAnsi="Times New Roman" w:cs="Times New Roman"/>
          <w:sz w:val="24"/>
          <w:szCs w:val="24"/>
        </w:rPr>
      </w:pP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w:t>
      </w:r>
      <w:r w:rsidR="002526F0" w:rsidRPr="002526F0">
        <w:rPr>
          <w:rFonts w:ascii="Times New Roman" w:hAnsi="Times New Roman" w:cs="Times New Roman"/>
          <w:sz w:val="24"/>
          <w:szCs w:val="24"/>
        </w:rPr>
        <w:t xml:space="preserve">for dismantlement of the constitutional government of Ukraine; </w:t>
      </w:r>
      <w:r>
        <w:rPr>
          <w:rFonts w:ascii="Times New Roman" w:hAnsi="Times New Roman" w:cs="Times New Roman"/>
          <w:sz w:val="24"/>
          <w:szCs w:val="24"/>
        </w:rPr>
        <w:t xml:space="preserve">call for </w:t>
      </w:r>
      <w:r w:rsidR="002526F0" w:rsidRPr="002526F0">
        <w:rPr>
          <w:rFonts w:ascii="Times New Roman" w:hAnsi="Times New Roman" w:cs="Times New Roman"/>
          <w:sz w:val="24"/>
          <w:szCs w:val="24"/>
        </w:rPr>
        <w:t>unleashing an aggressive war or advocate for such</w:t>
      </w:r>
      <w:r>
        <w:rPr>
          <w:rFonts w:ascii="Times New Roman" w:hAnsi="Times New Roman" w:cs="Times New Roman"/>
          <w:sz w:val="24"/>
          <w:szCs w:val="24"/>
        </w:rPr>
        <w:t xml:space="preserve">, </w:t>
      </w:r>
      <w:r w:rsidR="002526F0" w:rsidRPr="002526F0">
        <w:rPr>
          <w:rFonts w:ascii="Times New Roman" w:hAnsi="Times New Roman" w:cs="Times New Roman"/>
          <w:sz w:val="24"/>
          <w:szCs w:val="24"/>
        </w:rPr>
        <w:t>and/or incite national, racial or religious enmity and hatred.</w:t>
      </w:r>
    </w:p>
    <w:p w:rsidR="002526F0" w:rsidRPr="00161565" w:rsidRDefault="002526F0" w:rsidP="00DD15F0">
      <w:pPr>
        <w:jc w:val="both"/>
        <w:rPr>
          <w:rFonts w:ascii="Times New Roman" w:hAnsi="Times New Roman" w:cs="Times New Roman"/>
          <w:b/>
          <w:sz w:val="24"/>
          <w:szCs w:val="24"/>
        </w:rPr>
      </w:pPr>
      <w:r w:rsidRPr="00BF0CC1">
        <w:rPr>
          <w:rFonts w:ascii="Times New Roman" w:hAnsi="Times New Roman" w:cs="Times New Roman"/>
          <w:b/>
          <w:sz w:val="24"/>
          <w:szCs w:val="24"/>
        </w:rPr>
        <w:t xml:space="preserve">Law of Ukraine </w:t>
      </w:r>
      <w:proofErr w:type="gramStart"/>
      <w:r w:rsidRPr="00BF0CC1">
        <w:rPr>
          <w:rFonts w:ascii="Times New Roman" w:hAnsi="Times New Roman" w:cs="Times New Roman"/>
          <w:b/>
          <w:i/>
          <w:sz w:val="24"/>
          <w:szCs w:val="24"/>
        </w:rPr>
        <w:t>On</w:t>
      </w:r>
      <w:proofErr w:type="gramEnd"/>
      <w:r w:rsidRPr="00BF0CC1">
        <w:rPr>
          <w:rFonts w:ascii="Times New Roman" w:hAnsi="Times New Roman" w:cs="Times New Roman"/>
          <w:b/>
          <w:i/>
          <w:sz w:val="24"/>
          <w:szCs w:val="24"/>
        </w:rPr>
        <w:t xml:space="preserve"> </w:t>
      </w:r>
      <w:r w:rsidR="00BF0CC1" w:rsidRPr="00BF0CC1">
        <w:rPr>
          <w:rFonts w:ascii="Times New Roman" w:hAnsi="Times New Roman" w:cs="Times New Roman"/>
          <w:b/>
          <w:i/>
          <w:sz w:val="24"/>
          <w:szCs w:val="24"/>
        </w:rPr>
        <w:t>I</w:t>
      </w:r>
      <w:r w:rsidRPr="00BF0CC1">
        <w:rPr>
          <w:rFonts w:ascii="Times New Roman" w:hAnsi="Times New Roman" w:cs="Times New Roman"/>
          <w:b/>
          <w:i/>
          <w:sz w:val="24"/>
          <w:szCs w:val="24"/>
        </w:rPr>
        <w:t>nformation</w:t>
      </w:r>
      <w:r w:rsidR="00161565">
        <w:rPr>
          <w:rFonts w:ascii="Times New Roman" w:hAnsi="Times New Roman" w:cs="Times New Roman"/>
          <w:b/>
          <w:sz w:val="24"/>
          <w:szCs w:val="24"/>
        </w:rPr>
        <w:t>:</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Article 28</w:t>
      </w:r>
      <w:r w:rsidR="00B861B0">
        <w:rPr>
          <w:rFonts w:ascii="Times New Roman" w:hAnsi="Times New Roman" w:cs="Times New Roman"/>
          <w:sz w:val="24"/>
          <w:szCs w:val="24"/>
        </w:rPr>
        <w:t>: Unacceptability of A</w:t>
      </w:r>
      <w:r w:rsidR="00B861B0" w:rsidRPr="002526F0">
        <w:rPr>
          <w:rFonts w:ascii="Times New Roman" w:hAnsi="Times New Roman" w:cs="Times New Roman"/>
          <w:sz w:val="24"/>
          <w:szCs w:val="24"/>
        </w:rPr>
        <w:t xml:space="preserve">buse </w:t>
      </w:r>
      <w:r w:rsidRPr="002526F0">
        <w:rPr>
          <w:rFonts w:ascii="Times New Roman" w:hAnsi="Times New Roman" w:cs="Times New Roman"/>
          <w:sz w:val="24"/>
          <w:szCs w:val="24"/>
        </w:rPr>
        <w:t xml:space="preserve">of the </w:t>
      </w:r>
      <w:r w:rsidR="00B861B0">
        <w:rPr>
          <w:rFonts w:ascii="Times New Roman" w:hAnsi="Times New Roman" w:cs="Times New Roman"/>
          <w:sz w:val="24"/>
          <w:szCs w:val="24"/>
        </w:rPr>
        <w:t>R</w:t>
      </w:r>
      <w:r w:rsidRPr="002526F0">
        <w:rPr>
          <w:rFonts w:ascii="Times New Roman" w:hAnsi="Times New Roman" w:cs="Times New Roman"/>
          <w:sz w:val="24"/>
          <w:szCs w:val="24"/>
        </w:rPr>
        <w:t xml:space="preserve">ight to </w:t>
      </w:r>
      <w:r w:rsidR="00B861B0">
        <w:rPr>
          <w:rFonts w:ascii="Times New Roman" w:hAnsi="Times New Roman" w:cs="Times New Roman"/>
          <w:sz w:val="24"/>
          <w:szCs w:val="24"/>
        </w:rPr>
        <w:t>I</w:t>
      </w:r>
      <w:r w:rsidRPr="002526F0">
        <w:rPr>
          <w:rFonts w:ascii="Times New Roman" w:hAnsi="Times New Roman" w:cs="Times New Roman"/>
          <w:sz w:val="24"/>
          <w:szCs w:val="24"/>
        </w:rPr>
        <w:t>nformation</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 xml:space="preserve">Information may not be used to call for overthrow </w:t>
      </w:r>
      <w:r w:rsidR="00761591">
        <w:rPr>
          <w:rFonts w:ascii="Times New Roman" w:hAnsi="Times New Roman" w:cs="Times New Roman"/>
          <w:sz w:val="24"/>
          <w:szCs w:val="24"/>
        </w:rPr>
        <w:t xml:space="preserve">of </w:t>
      </w:r>
      <w:r w:rsidRPr="002526F0">
        <w:rPr>
          <w:rFonts w:ascii="Times New Roman" w:hAnsi="Times New Roman" w:cs="Times New Roman"/>
          <w:sz w:val="24"/>
          <w:szCs w:val="24"/>
        </w:rPr>
        <w:t xml:space="preserve">the constitutional system, </w:t>
      </w:r>
      <w:r w:rsidR="00761591">
        <w:rPr>
          <w:rFonts w:ascii="Times New Roman" w:hAnsi="Times New Roman" w:cs="Times New Roman"/>
          <w:sz w:val="24"/>
          <w:szCs w:val="24"/>
        </w:rPr>
        <w:t xml:space="preserve">for </w:t>
      </w:r>
      <w:r w:rsidRPr="002526F0">
        <w:rPr>
          <w:rFonts w:ascii="Times New Roman" w:hAnsi="Times New Roman" w:cs="Times New Roman"/>
          <w:sz w:val="24"/>
          <w:szCs w:val="24"/>
        </w:rPr>
        <w:t>violati</w:t>
      </w:r>
      <w:r w:rsidR="00761591">
        <w:rPr>
          <w:rFonts w:ascii="Times New Roman" w:hAnsi="Times New Roman" w:cs="Times New Roman"/>
          <w:sz w:val="24"/>
          <w:szCs w:val="24"/>
        </w:rPr>
        <w:t xml:space="preserve">on of </w:t>
      </w:r>
      <w:r w:rsidRPr="002526F0">
        <w:rPr>
          <w:rFonts w:ascii="Times New Roman" w:hAnsi="Times New Roman" w:cs="Times New Roman"/>
          <w:sz w:val="24"/>
          <w:szCs w:val="24"/>
        </w:rPr>
        <w:t xml:space="preserve">territorial integrity of Ukraine, </w:t>
      </w:r>
      <w:r w:rsidR="00B861B0">
        <w:rPr>
          <w:rFonts w:ascii="Times New Roman" w:hAnsi="Times New Roman" w:cs="Times New Roman"/>
          <w:sz w:val="24"/>
          <w:szCs w:val="24"/>
        </w:rPr>
        <w:t xml:space="preserve">for </w:t>
      </w:r>
      <w:r w:rsidRPr="002526F0">
        <w:rPr>
          <w:rFonts w:ascii="Times New Roman" w:hAnsi="Times New Roman" w:cs="Times New Roman"/>
          <w:sz w:val="24"/>
          <w:szCs w:val="24"/>
        </w:rPr>
        <w:t>propaganda of war, violence, cruelty, incitement of ethnic, racial or religious hatred, acts of terrorism, and attacks on human rights and freedoms.</w:t>
      </w:r>
    </w:p>
    <w:p w:rsidR="002526F0" w:rsidRPr="00B861B0" w:rsidRDefault="002526F0" w:rsidP="00DD15F0">
      <w:pPr>
        <w:jc w:val="both"/>
        <w:rPr>
          <w:rFonts w:ascii="Times New Roman" w:hAnsi="Times New Roman" w:cs="Times New Roman"/>
          <w:b/>
          <w:sz w:val="24"/>
          <w:szCs w:val="24"/>
        </w:rPr>
      </w:pPr>
      <w:r w:rsidRPr="00B861B0">
        <w:rPr>
          <w:rFonts w:ascii="Times New Roman" w:hAnsi="Times New Roman" w:cs="Times New Roman"/>
          <w:b/>
          <w:sz w:val="24"/>
          <w:szCs w:val="24"/>
        </w:rPr>
        <w:t xml:space="preserve">Law of Ukraine </w:t>
      </w:r>
      <w:proofErr w:type="gramStart"/>
      <w:r w:rsidRPr="00B861B0">
        <w:rPr>
          <w:rFonts w:ascii="Times New Roman" w:hAnsi="Times New Roman" w:cs="Times New Roman"/>
          <w:b/>
          <w:i/>
          <w:sz w:val="24"/>
          <w:szCs w:val="24"/>
        </w:rPr>
        <w:t>On</w:t>
      </w:r>
      <w:proofErr w:type="gramEnd"/>
      <w:r w:rsidRPr="00B861B0">
        <w:rPr>
          <w:rFonts w:ascii="Times New Roman" w:hAnsi="Times New Roman" w:cs="Times New Roman"/>
          <w:b/>
          <w:i/>
          <w:sz w:val="24"/>
          <w:szCs w:val="24"/>
        </w:rPr>
        <w:t xml:space="preserve"> Adverti</w:t>
      </w:r>
      <w:r w:rsidR="00544184">
        <w:rPr>
          <w:rFonts w:ascii="Times New Roman" w:hAnsi="Times New Roman" w:cs="Times New Roman"/>
          <w:b/>
          <w:i/>
          <w:sz w:val="24"/>
          <w:szCs w:val="24"/>
        </w:rPr>
        <w:t>s</w:t>
      </w:r>
      <w:r w:rsidRPr="00B861B0">
        <w:rPr>
          <w:rFonts w:ascii="Times New Roman" w:hAnsi="Times New Roman" w:cs="Times New Roman"/>
          <w:b/>
          <w:i/>
          <w:sz w:val="24"/>
          <w:szCs w:val="24"/>
        </w:rPr>
        <w:t>ing</w:t>
      </w:r>
      <w:r w:rsidR="00B861B0" w:rsidRPr="00B861B0">
        <w:rPr>
          <w:rFonts w:ascii="Times New Roman" w:hAnsi="Times New Roman" w:cs="Times New Roman"/>
          <w:b/>
          <w:sz w:val="24"/>
          <w:szCs w:val="24"/>
        </w:rPr>
        <w:t>:</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Article 13</w:t>
      </w:r>
      <w:r w:rsidR="00B861B0">
        <w:rPr>
          <w:rFonts w:ascii="Times New Roman" w:hAnsi="Times New Roman" w:cs="Times New Roman"/>
          <w:sz w:val="24"/>
          <w:szCs w:val="24"/>
        </w:rPr>
        <w:t xml:space="preserve">: </w:t>
      </w:r>
      <w:r w:rsidRPr="002526F0">
        <w:rPr>
          <w:rFonts w:ascii="Times New Roman" w:hAnsi="Times New Roman" w:cs="Times New Roman"/>
          <w:sz w:val="24"/>
          <w:szCs w:val="24"/>
        </w:rPr>
        <w:t xml:space="preserve">Advertising on </w:t>
      </w:r>
      <w:r w:rsidR="00B861B0">
        <w:rPr>
          <w:rFonts w:ascii="Times New Roman" w:hAnsi="Times New Roman" w:cs="Times New Roman"/>
          <w:sz w:val="24"/>
          <w:szCs w:val="24"/>
        </w:rPr>
        <w:t>T</w:t>
      </w:r>
      <w:r w:rsidRPr="002526F0">
        <w:rPr>
          <w:rFonts w:ascii="Times New Roman" w:hAnsi="Times New Roman" w:cs="Times New Roman"/>
          <w:sz w:val="24"/>
          <w:szCs w:val="24"/>
        </w:rPr>
        <w:t xml:space="preserve">elevision and </w:t>
      </w:r>
      <w:r w:rsidR="00B861B0">
        <w:rPr>
          <w:rFonts w:ascii="Times New Roman" w:hAnsi="Times New Roman" w:cs="Times New Roman"/>
          <w:sz w:val="24"/>
          <w:szCs w:val="24"/>
        </w:rPr>
        <w:t>R</w:t>
      </w:r>
      <w:r w:rsidRPr="002526F0">
        <w:rPr>
          <w:rFonts w:ascii="Times New Roman" w:hAnsi="Times New Roman" w:cs="Times New Roman"/>
          <w:sz w:val="24"/>
          <w:szCs w:val="24"/>
        </w:rPr>
        <w:t>adio</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 xml:space="preserve">9. Transmission (retransmission) of advertising contained in programs and shows of a foreign broadcaster that are transmitted (retransmitted) </w:t>
      </w:r>
      <w:r w:rsidR="00B861B0">
        <w:rPr>
          <w:rFonts w:ascii="Times New Roman" w:hAnsi="Times New Roman" w:cs="Times New Roman"/>
          <w:sz w:val="24"/>
          <w:szCs w:val="24"/>
        </w:rPr>
        <w:t xml:space="preserve">to </w:t>
      </w:r>
      <w:r w:rsidRPr="002526F0">
        <w:rPr>
          <w:rFonts w:ascii="Times New Roman" w:hAnsi="Times New Roman" w:cs="Times New Roman"/>
          <w:sz w:val="24"/>
          <w:szCs w:val="24"/>
        </w:rPr>
        <w:t>the territory of Ukraine, where the foreign broadcaster is not under the jurisdiction of an EU Member State or a State which has ratified the European Convention on Transfrontier Television, is prohibited.</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 xml:space="preserve">Transmission (retransmission) of advertising contained in the programs and shows of a foreign broadcaster who is under the jurisdiction of an EU Member State or a State which has ratified the European Convention on Transfrontier Television that are transmitted (retransmitted) to the territory of Ukraine is allowed only </w:t>
      </w:r>
      <w:r w:rsidR="00761591">
        <w:rPr>
          <w:rFonts w:ascii="Times New Roman" w:hAnsi="Times New Roman" w:cs="Times New Roman"/>
          <w:sz w:val="24"/>
          <w:szCs w:val="24"/>
        </w:rPr>
        <w:t xml:space="preserve">if a </w:t>
      </w:r>
      <w:r w:rsidRPr="002526F0">
        <w:rPr>
          <w:rFonts w:ascii="Times New Roman" w:hAnsi="Times New Roman" w:cs="Times New Roman"/>
          <w:sz w:val="24"/>
          <w:szCs w:val="24"/>
        </w:rPr>
        <w:t>Ukrainian legal person has been paid for transmission (retransmission) of such advertising, regardless of the method of such transmission (retransmission).</w:t>
      </w:r>
    </w:p>
    <w:p w:rsidR="002526F0" w:rsidRPr="005F4E93" w:rsidRDefault="002526F0" w:rsidP="00DD15F0">
      <w:pPr>
        <w:jc w:val="both"/>
        <w:rPr>
          <w:rFonts w:ascii="Times New Roman" w:hAnsi="Times New Roman" w:cs="Times New Roman"/>
          <w:b/>
          <w:sz w:val="24"/>
          <w:szCs w:val="24"/>
          <w:u w:val="single"/>
        </w:rPr>
      </w:pPr>
      <w:r w:rsidRPr="005F4E93">
        <w:rPr>
          <w:rFonts w:ascii="Times New Roman" w:hAnsi="Times New Roman" w:cs="Times New Roman"/>
          <w:b/>
          <w:sz w:val="24"/>
          <w:szCs w:val="24"/>
          <w:u w:val="single"/>
        </w:rPr>
        <w:t>Assessment of compliance with the legislation of Ukraine</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Starting 2014, as a result of occupation of the Crimea by the Russian Federation, which was officially recognized by a UN General Assembly resolution [2] and by the International Criminal Court in its preliminary examination [3], and </w:t>
      </w:r>
      <w:r w:rsidR="005F4E93">
        <w:rPr>
          <w:rFonts w:ascii="Times New Roman" w:hAnsi="Times New Roman" w:cs="Times New Roman"/>
          <w:sz w:val="24"/>
          <w:szCs w:val="24"/>
        </w:rPr>
        <w:t xml:space="preserve">of </w:t>
      </w:r>
      <w:r w:rsidRPr="002526F0">
        <w:rPr>
          <w:rFonts w:ascii="Times New Roman" w:hAnsi="Times New Roman" w:cs="Times New Roman"/>
          <w:sz w:val="24"/>
          <w:szCs w:val="24"/>
        </w:rPr>
        <w:t xml:space="preserve">further aggression of the Russian Federation in the territory of several individual </w:t>
      </w:r>
      <w:r w:rsidR="00761591">
        <w:rPr>
          <w:rFonts w:ascii="Times New Roman" w:hAnsi="Times New Roman" w:cs="Times New Roman"/>
          <w:sz w:val="24"/>
          <w:szCs w:val="24"/>
        </w:rPr>
        <w:t>areas (</w:t>
      </w:r>
      <w:proofErr w:type="spellStart"/>
      <w:r w:rsidR="005F4E93">
        <w:rPr>
          <w:rFonts w:ascii="Times New Roman" w:hAnsi="Times New Roman" w:cs="Times New Roman"/>
          <w:sz w:val="24"/>
          <w:szCs w:val="24"/>
        </w:rPr>
        <w:t>raions</w:t>
      </w:r>
      <w:proofErr w:type="spellEnd"/>
      <w:r w:rsidR="00761591">
        <w:rPr>
          <w:rFonts w:ascii="Times New Roman" w:hAnsi="Times New Roman" w:cs="Times New Roman"/>
          <w:sz w:val="24"/>
          <w:szCs w:val="24"/>
        </w:rPr>
        <w:t>)</w:t>
      </w:r>
      <w:r w:rsidR="005F4E93">
        <w:rPr>
          <w:rFonts w:ascii="Times New Roman" w:hAnsi="Times New Roman" w:cs="Times New Roman"/>
          <w:sz w:val="24"/>
          <w:szCs w:val="24"/>
        </w:rPr>
        <w:t xml:space="preserve"> </w:t>
      </w:r>
      <w:r w:rsidR="00761591">
        <w:rPr>
          <w:rFonts w:ascii="Times New Roman" w:hAnsi="Times New Roman" w:cs="Times New Roman"/>
          <w:sz w:val="24"/>
          <w:szCs w:val="24"/>
        </w:rPr>
        <w:t>of Donetsk and Luh</w:t>
      </w:r>
      <w:r w:rsidRPr="002526F0">
        <w:rPr>
          <w:rFonts w:ascii="Times New Roman" w:hAnsi="Times New Roman" w:cs="Times New Roman"/>
          <w:sz w:val="24"/>
          <w:szCs w:val="24"/>
        </w:rPr>
        <w:t xml:space="preserve">ansk oblasts of Ukraine, a need </w:t>
      </w:r>
      <w:r w:rsidR="00BF7CF1">
        <w:rPr>
          <w:rFonts w:ascii="Times New Roman" w:hAnsi="Times New Roman" w:cs="Times New Roman"/>
          <w:sz w:val="24"/>
          <w:szCs w:val="24"/>
        </w:rPr>
        <w:t xml:space="preserve">arose </w:t>
      </w:r>
      <w:r w:rsidRPr="002526F0">
        <w:rPr>
          <w:rFonts w:ascii="Times New Roman" w:hAnsi="Times New Roman" w:cs="Times New Roman"/>
          <w:sz w:val="24"/>
          <w:szCs w:val="24"/>
        </w:rPr>
        <w:t>to take appropriate measures in order to protect the information</w:t>
      </w:r>
      <w:r w:rsidR="005F4E93">
        <w:rPr>
          <w:rFonts w:ascii="Times New Roman" w:hAnsi="Times New Roman" w:cs="Times New Roman"/>
          <w:sz w:val="24"/>
          <w:szCs w:val="24"/>
        </w:rPr>
        <w:t xml:space="preserve">al environment </w:t>
      </w:r>
      <w:r w:rsidRPr="002526F0">
        <w:rPr>
          <w:rFonts w:ascii="Times New Roman" w:hAnsi="Times New Roman" w:cs="Times New Roman"/>
          <w:sz w:val="24"/>
          <w:szCs w:val="24"/>
        </w:rPr>
        <w:t xml:space="preserve">of Ukraine against </w:t>
      </w:r>
      <w:r w:rsidR="005F4E93">
        <w:rPr>
          <w:rFonts w:ascii="Times New Roman" w:hAnsi="Times New Roman" w:cs="Times New Roman"/>
          <w:sz w:val="24"/>
          <w:szCs w:val="24"/>
        </w:rPr>
        <w:t xml:space="preserve">the content that </w:t>
      </w:r>
      <w:r w:rsidRPr="002526F0">
        <w:rPr>
          <w:rFonts w:ascii="Times New Roman" w:hAnsi="Times New Roman" w:cs="Times New Roman"/>
          <w:sz w:val="24"/>
          <w:szCs w:val="24"/>
        </w:rPr>
        <w:t>promot</w:t>
      </w:r>
      <w:r w:rsidR="005F4E93">
        <w:rPr>
          <w:rFonts w:ascii="Times New Roman" w:hAnsi="Times New Roman" w:cs="Times New Roman"/>
          <w:sz w:val="24"/>
          <w:szCs w:val="24"/>
        </w:rPr>
        <w:t>es</w:t>
      </w:r>
      <w:r w:rsidRPr="002526F0">
        <w:rPr>
          <w:rFonts w:ascii="Times New Roman" w:hAnsi="Times New Roman" w:cs="Times New Roman"/>
          <w:sz w:val="24"/>
          <w:szCs w:val="24"/>
        </w:rPr>
        <w:t xml:space="preserve"> war, </w:t>
      </w:r>
      <w:r w:rsidR="005F4E93">
        <w:rPr>
          <w:rFonts w:ascii="Times New Roman" w:hAnsi="Times New Roman" w:cs="Times New Roman"/>
          <w:sz w:val="24"/>
          <w:szCs w:val="24"/>
        </w:rPr>
        <w:t xml:space="preserve">contains </w:t>
      </w:r>
      <w:r w:rsidRPr="002526F0">
        <w:rPr>
          <w:rFonts w:ascii="Times New Roman" w:hAnsi="Times New Roman" w:cs="Times New Roman"/>
          <w:sz w:val="24"/>
          <w:szCs w:val="24"/>
        </w:rPr>
        <w:t>hate speech, and denies territorial integrity of the state.</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To th</w:t>
      </w:r>
      <w:r w:rsidR="000E1851">
        <w:rPr>
          <w:rFonts w:ascii="Times New Roman" w:hAnsi="Times New Roman" w:cs="Times New Roman"/>
          <w:sz w:val="24"/>
          <w:szCs w:val="24"/>
        </w:rPr>
        <w:t xml:space="preserve">at </w:t>
      </w:r>
      <w:r w:rsidRPr="002526F0">
        <w:rPr>
          <w:rFonts w:ascii="Times New Roman" w:hAnsi="Times New Roman" w:cs="Times New Roman"/>
          <w:sz w:val="24"/>
          <w:szCs w:val="24"/>
        </w:rPr>
        <w:t>end, a number of amendments were made to Ukrainian legislation, limiting transmission of Russian broadcasters’ program</w:t>
      </w:r>
      <w:r w:rsidR="006B33C8">
        <w:rPr>
          <w:rFonts w:ascii="Times New Roman" w:hAnsi="Times New Roman" w:cs="Times New Roman"/>
          <w:sz w:val="24"/>
          <w:szCs w:val="24"/>
        </w:rPr>
        <w:t xml:space="preserve">ming </w:t>
      </w:r>
      <w:r w:rsidRPr="002526F0">
        <w:rPr>
          <w:rFonts w:ascii="Times New Roman" w:hAnsi="Times New Roman" w:cs="Times New Roman"/>
          <w:sz w:val="24"/>
          <w:szCs w:val="24"/>
        </w:rPr>
        <w:t xml:space="preserve">in Ukraine. One of those was </w:t>
      </w:r>
      <w:r w:rsidR="00BF7CF1">
        <w:rPr>
          <w:rFonts w:ascii="Times New Roman" w:hAnsi="Times New Roman" w:cs="Times New Roman"/>
          <w:sz w:val="24"/>
          <w:szCs w:val="24"/>
        </w:rPr>
        <w:t>amending legislation (</w:t>
      </w:r>
      <w:r w:rsidRPr="002526F0">
        <w:rPr>
          <w:rFonts w:ascii="Times New Roman" w:hAnsi="Times New Roman" w:cs="Times New Roman"/>
          <w:sz w:val="24"/>
          <w:szCs w:val="24"/>
        </w:rPr>
        <w:t>the Law of Ukraine amending some laws of Ukraine on specific features of transmission (retransmission) of advertising contained in programs and shows of foreign broadcasters</w:t>
      </w:r>
      <w:r w:rsidR="00BF7CF1">
        <w:rPr>
          <w:rFonts w:ascii="Times New Roman" w:hAnsi="Times New Roman" w:cs="Times New Roman"/>
          <w:sz w:val="24"/>
          <w:szCs w:val="24"/>
        </w:rPr>
        <w:t>)</w:t>
      </w:r>
      <w:r w:rsidRPr="002526F0">
        <w:rPr>
          <w:rFonts w:ascii="Times New Roman" w:hAnsi="Times New Roman" w:cs="Times New Roman"/>
          <w:sz w:val="24"/>
          <w:szCs w:val="24"/>
        </w:rPr>
        <w:t xml:space="preserve">, which came into </w:t>
      </w:r>
      <w:r w:rsidR="006B33C8">
        <w:rPr>
          <w:rFonts w:ascii="Times New Roman" w:hAnsi="Times New Roman" w:cs="Times New Roman"/>
          <w:sz w:val="24"/>
          <w:szCs w:val="24"/>
        </w:rPr>
        <w:t xml:space="preserve">effect </w:t>
      </w:r>
      <w:r w:rsidRPr="002526F0">
        <w:rPr>
          <w:rFonts w:ascii="Times New Roman" w:hAnsi="Times New Roman" w:cs="Times New Roman"/>
          <w:sz w:val="24"/>
          <w:szCs w:val="24"/>
        </w:rPr>
        <w:t>on August</w:t>
      </w:r>
      <w:r w:rsidR="006B33C8">
        <w:rPr>
          <w:rFonts w:ascii="Times New Roman" w:hAnsi="Times New Roman" w:cs="Times New Roman"/>
          <w:sz w:val="24"/>
          <w:szCs w:val="24"/>
        </w:rPr>
        <w:t xml:space="preserve"> 5, </w:t>
      </w:r>
      <w:r w:rsidRPr="002526F0">
        <w:rPr>
          <w:rFonts w:ascii="Times New Roman" w:hAnsi="Times New Roman" w:cs="Times New Roman"/>
          <w:sz w:val="24"/>
          <w:szCs w:val="24"/>
        </w:rPr>
        <w:t>2015. It was th</w:t>
      </w:r>
      <w:r w:rsidR="00BF7CF1">
        <w:rPr>
          <w:rFonts w:ascii="Times New Roman" w:hAnsi="Times New Roman" w:cs="Times New Roman"/>
          <w:sz w:val="24"/>
          <w:szCs w:val="24"/>
        </w:rPr>
        <w:t>at L</w:t>
      </w:r>
      <w:r w:rsidRPr="002526F0">
        <w:rPr>
          <w:rFonts w:ascii="Times New Roman" w:hAnsi="Times New Roman" w:cs="Times New Roman"/>
          <w:sz w:val="24"/>
          <w:szCs w:val="24"/>
        </w:rPr>
        <w:t xml:space="preserve">aw that introduced a number of restrictions on retransmission of </w:t>
      </w:r>
      <w:r w:rsidR="00BF7CF1">
        <w:rPr>
          <w:rFonts w:ascii="Times New Roman" w:hAnsi="Times New Roman" w:cs="Times New Roman"/>
          <w:sz w:val="24"/>
          <w:szCs w:val="24"/>
        </w:rPr>
        <w:t xml:space="preserve">those </w:t>
      </w:r>
      <w:r w:rsidRPr="002526F0">
        <w:rPr>
          <w:rFonts w:ascii="Times New Roman" w:hAnsi="Times New Roman" w:cs="Times New Roman"/>
          <w:sz w:val="24"/>
          <w:szCs w:val="24"/>
        </w:rPr>
        <w:t>programs</w:t>
      </w:r>
      <w:r w:rsidR="006B33C8">
        <w:rPr>
          <w:rFonts w:ascii="Times New Roman" w:hAnsi="Times New Roman" w:cs="Times New Roman"/>
          <w:sz w:val="24"/>
          <w:szCs w:val="24"/>
        </w:rPr>
        <w:t>,</w:t>
      </w:r>
      <w:r w:rsidRPr="002526F0">
        <w:rPr>
          <w:rFonts w:ascii="Times New Roman" w:hAnsi="Times New Roman" w:cs="Times New Roman"/>
          <w:sz w:val="24"/>
          <w:szCs w:val="24"/>
        </w:rPr>
        <w:t xml:space="preserve"> whose content </w:t>
      </w:r>
      <w:r w:rsidR="00BF7CF1">
        <w:rPr>
          <w:rFonts w:ascii="Times New Roman" w:hAnsi="Times New Roman" w:cs="Times New Roman"/>
          <w:sz w:val="24"/>
          <w:szCs w:val="24"/>
        </w:rPr>
        <w:t xml:space="preserve">was not in </w:t>
      </w:r>
      <w:r w:rsidR="00BF7CF1">
        <w:rPr>
          <w:rFonts w:ascii="Times New Roman" w:hAnsi="Times New Roman" w:cs="Times New Roman"/>
          <w:sz w:val="24"/>
          <w:szCs w:val="24"/>
        </w:rPr>
        <w:lastRenderedPageBreak/>
        <w:t xml:space="preserve">compliance with </w:t>
      </w:r>
      <w:r w:rsidRPr="002526F0">
        <w:rPr>
          <w:rFonts w:ascii="Times New Roman" w:hAnsi="Times New Roman" w:cs="Times New Roman"/>
          <w:sz w:val="24"/>
          <w:szCs w:val="24"/>
        </w:rPr>
        <w:t xml:space="preserve">the European Convention on Transfrontier Television. Another restriction introduced by </w:t>
      </w:r>
      <w:r w:rsidR="006B33C8">
        <w:rPr>
          <w:rFonts w:ascii="Times New Roman" w:hAnsi="Times New Roman" w:cs="Times New Roman"/>
          <w:sz w:val="24"/>
          <w:szCs w:val="24"/>
        </w:rPr>
        <w:t xml:space="preserve">the </w:t>
      </w:r>
      <w:r w:rsidRPr="002526F0">
        <w:rPr>
          <w:rFonts w:ascii="Times New Roman" w:hAnsi="Times New Roman" w:cs="Times New Roman"/>
          <w:sz w:val="24"/>
          <w:szCs w:val="24"/>
        </w:rPr>
        <w:t xml:space="preserve">law was prohibition to retransmit </w:t>
      </w:r>
      <w:r w:rsidR="006B33C8">
        <w:rPr>
          <w:rFonts w:ascii="Times New Roman" w:hAnsi="Times New Roman" w:cs="Times New Roman"/>
          <w:sz w:val="24"/>
          <w:szCs w:val="24"/>
        </w:rPr>
        <w:t xml:space="preserve">commercial messages </w:t>
      </w:r>
      <w:r w:rsidRPr="002526F0">
        <w:rPr>
          <w:rFonts w:ascii="Times New Roman" w:hAnsi="Times New Roman" w:cs="Times New Roman"/>
          <w:sz w:val="24"/>
          <w:szCs w:val="24"/>
        </w:rPr>
        <w:t>contained in the programs and shows of foreign broadcasters that are transmitted (retransmitted) to the territory of Ukraine, if such foreign broadcasters are not under the jurisdiction of EU Member States or the States that have ratified the European Convention on Transfrontier Television.</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It should be noted that the general prohibition for providers to place </w:t>
      </w:r>
      <w:r w:rsidR="00EF7141">
        <w:rPr>
          <w:rFonts w:ascii="Times New Roman" w:hAnsi="Times New Roman" w:cs="Times New Roman"/>
          <w:sz w:val="24"/>
          <w:szCs w:val="24"/>
        </w:rPr>
        <w:t xml:space="preserve">commercial messages </w:t>
      </w:r>
      <w:r w:rsidRPr="002526F0">
        <w:rPr>
          <w:rFonts w:ascii="Times New Roman" w:hAnsi="Times New Roman" w:cs="Times New Roman"/>
          <w:sz w:val="24"/>
          <w:szCs w:val="24"/>
        </w:rPr>
        <w:t>in the programs and shows of foreign broadcasters has existed since 2008</w:t>
      </w:r>
      <w:r w:rsidR="00EF7141">
        <w:rPr>
          <w:rFonts w:ascii="Times New Roman" w:hAnsi="Times New Roman" w:cs="Times New Roman"/>
          <w:sz w:val="24"/>
          <w:szCs w:val="24"/>
        </w:rPr>
        <w:t xml:space="preserve">, </w:t>
      </w:r>
      <w:r w:rsidRPr="002526F0">
        <w:rPr>
          <w:rFonts w:ascii="Times New Roman" w:hAnsi="Times New Roman" w:cs="Times New Roman"/>
          <w:sz w:val="24"/>
          <w:szCs w:val="24"/>
        </w:rPr>
        <w:t xml:space="preserve">and </w:t>
      </w:r>
      <w:r w:rsidR="00EF7141">
        <w:rPr>
          <w:rFonts w:ascii="Times New Roman" w:hAnsi="Times New Roman" w:cs="Times New Roman"/>
          <w:sz w:val="24"/>
          <w:szCs w:val="24"/>
        </w:rPr>
        <w:t xml:space="preserve">it has </w:t>
      </w:r>
      <w:r w:rsidRPr="002526F0">
        <w:rPr>
          <w:rFonts w:ascii="Times New Roman" w:hAnsi="Times New Roman" w:cs="Times New Roman"/>
          <w:sz w:val="24"/>
          <w:szCs w:val="24"/>
        </w:rPr>
        <w:t xml:space="preserve">been the subject matter of National Council </w:t>
      </w:r>
      <w:r w:rsidR="00EF7141">
        <w:rPr>
          <w:rFonts w:ascii="Times New Roman" w:hAnsi="Times New Roman" w:cs="Times New Roman"/>
          <w:sz w:val="24"/>
          <w:szCs w:val="24"/>
        </w:rPr>
        <w:t>Resolutions #</w:t>
      </w:r>
      <w:r w:rsidRPr="002526F0">
        <w:rPr>
          <w:rFonts w:ascii="Times New Roman" w:hAnsi="Times New Roman" w:cs="Times New Roman"/>
          <w:sz w:val="24"/>
          <w:szCs w:val="24"/>
        </w:rPr>
        <w:t xml:space="preserve">1738 of October 1, 2008 [4], and </w:t>
      </w:r>
      <w:r w:rsidR="00EF7141">
        <w:rPr>
          <w:rFonts w:ascii="Times New Roman" w:hAnsi="Times New Roman" w:cs="Times New Roman"/>
          <w:sz w:val="24"/>
          <w:szCs w:val="24"/>
        </w:rPr>
        <w:t>#</w:t>
      </w:r>
      <w:r w:rsidRPr="002526F0">
        <w:rPr>
          <w:rFonts w:ascii="Times New Roman" w:hAnsi="Times New Roman" w:cs="Times New Roman"/>
          <w:sz w:val="24"/>
          <w:szCs w:val="24"/>
        </w:rPr>
        <w:t xml:space="preserve">2347 of December </w:t>
      </w:r>
      <w:r w:rsidR="00EF7141">
        <w:rPr>
          <w:rFonts w:ascii="Times New Roman" w:hAnsi="Times New Roman" w:cs="Times New Roman"/>
          <w:sz w:val="24"/>
          <w:szCs w:val="24"/>
        </w:rPr>
        <w:t xml:space="preserve">23, </w:t>
      </w:r>
      <w:r w:rsidRPr="002526F0">
        <w:rPr>
          <w:rFonts w:ascii="Times New Roman" w:hAnsi="Times New Roman" w:cs="Times New Roman"/>
          <w:sz w:val="24"/>
          <w:szCs w:val="24"/>
        </w:rPr>
        <w:t>2008 [5]</w:t>
      </w:r>
      <w:r w:rsidR="00EF7141">
        <w:rPr>
          <w:rFonts w:ascii="Times New Roman" w:hAnsi="Times New Roman" w:cs="Times New Roman"/>
          <w:sz w:val="24"/>
          <w:szCs w:val="24"/>
        </w:rPr>
        <w:t>,</w:t>
      </w:r>
      <w:r w:rsidRPr="002526F0">
        <w:rPr>
          <w:rFonts w:ascii="Times New Roman" w:hAnsi="Times New Roman" w:cs="Times New Roman"/>
          <w:sz w:val="24"/>
          <w:szCs w:val="24"/>
        </w:rPr>
        <w:t xml:space="preserve"> whereby programming service providers were </w:t>
      </w:r>
      <w:r w:rsidR="00C7003B">
        <w:rPr>
          <w:rFonts w:ascii="Times New Roman" w:hAnsi="Times New Roman" w:cs="Times New Roman"/>
          <w:sz w:val="24"/>
          <w:szCs w:val="24"/>
        </w:rPr>
        <w:t xml:space="preserve">ordered </w:t>
      </w:r>
      <w:r w:rsidRPr="002526F0">
        <w:rPr>
          <w:rFonts w:ascii="Times New Roman" w:hAnsi="Times New Roman" w:cs="Times New Roman"/>
          <w:sz w:val="24"/>
          <w:szCs w:val="24"/>
        </w:rPr>
        <w:t xml:space="preserve">to </w:t>
      </w:r>
      <w:r w:rsidR="00EF7141">
        <w:rPr>
          <w:rFonts w:ascii="Times New Roman" w:hAnsi="Times New Roman" w:cs="Times New Roman"/>
          <w:sz w:val="24"/>
          <w:szCs w:val="24"/>
        </w:rPr>
        <w:t xml:space="preserve">cease and desist from </w:t>
      </w:r>
      <w:r w:rsidRPr="002526F0">
        <w:rPr>
          <w:rFonts w:ascii="Times New Roman" w:hAnsi="Times New Roman" w:cs="Times New Roman"/>
          <w:sz w:val="24"/>
          <w:szCs w:val="24"/>
        </w:rPr>
        <w:t xml:space="preserve">retransmission of </w:t>
      </w:r>
      <w:r w:rsidR="00206617">
        <w:rPr>
          <w:rFonts w:ascii="Times New Roman" w:hAnsi="Times New Roman" w:cs="Times New Roman"/>
          <w:sz w:val="24"/>
          <w:szCs w:val="24"/>
        </w:rPr>
        <w:t xml:space="preserve">those </w:t>
      </w:r>
      <w:r w:rsidRPr="002526F0">
        <w:rPr>
          <w:rFonts w:ascii="Times New Roman" w:hAnsi="Times New Roman" w:cs="Times New Roman"/>
          <w:sz w:val="24"/>
          <w:szCs w:val="24"/>
        </w:rPr>
        <w:t>foreign programs</w:t>
      </w:r>
      <w:r w:rsidR="00EF7141">
        <w:rPr>
          <w:rFonts w:ascii="Times New Roman" w:hAnsi="Times New Roman" w:cs="Times New Roman"/>
          <w:sz w:val="24"/>
          <w:szCs w:val="24"/>
        </w:rPr>
        <w:t>,</w:t>
      </w:r>
      <w:r w:rsidRPr="002526F0">
        <w:rPr>
          <w:rFonts w:ascii="Times New Roman" w:hAnsi="Times New Roman" w:cs="Times New Roman"/>
          <w:sz w:val="24"/>
          <w:szCs w:val="24"/>
        </w:rPr>
        <w:t xml:space="preserve"> whose content </w:t>
      </w:r>
      <w:r w:rsidR="00EF7141">
        <w:rPr>
          <w:rFonts w:ascii="Times New Roman" w:hAnsi="Times New Roman" w:cs="Times New Roman"/>
          <w:sz w:val="24"/>
          <w:szCs w:val="24"/>
        </w:rPr>
        <w:t xml:space="preserve">had to be adapted to the requirements of Ukrainian </w:t>
      </w:r>
      <w:r w:rsidRPr="002526F0">
        <w:rPr>
          <w:rFonts w:ascii="Times New Roman" w:hAnsi="Times New Roman" w:cs="Times New Roman"/>
          <w:sz w:val="24"/>
          <w:szCs w:val="24"/>
        </w:rPr>
        <w:t xml:space="preserve">legislation (including </w:t>
      </w:r>
      <w:r w:rsidR="00EF7141">
        <w:rPr>
          <w:rFonts w:ascii="Times New Roman" w:hAnsi="Times New Roman" w:cs="Times New Roman"/>
          <w:sz w:val="24"/>
          <w:szCs w:val="24"/>
        </w:rPr>
        <w:t xml:space="preserve">the majority of </w:t>
      </w:r>
      <w:r w:rsidRPr="002526F0">
        <w:rPr>
          <w:rFonts w:ascii="Times New Roman" w:hAnsi="Times New Roman" w:cs="Times New Roman"/>
          <w:sz w:val="24"/>
          <w:szCs w:val="24"/>
        </w:rPr>
        <w:t>Russian channels) [6].</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In order to be placed on the list of foreign programs</w:t>
      </w:r>
      <w:r w:rsidR="00E32E07">
        <w:rPr>
          <w:rFonts w:ascii="Times New Roman" w:hAnsi="Times New Roman" w:cs="Times New Roman"/>
          <w:sz w:val="24"/>
          <w:szCs w:val="24"/>
        </w:rPr>
        <w:t>,</w:t>
      </w:r>
      <w:r w:rsidRPr="002526F0">
        <w:rPr>
          <w:rFonts w:ascii="Times New Roman" w:hAnsi="Times New Roman" w:cs="Times New Roman"/>
          <w:sz w:val="24"/>
          <w:szCs w:val="24"/>
        </w:rPr>
        <w:t xml:space="preserve"> whose content meets the requirements of the European Convention on Transfrontier Television and laws of Ukraine, the content broadcast within the relevant programs must </w:t>
      </w:r>
      <w:r w:rsidR="001C7A44">
        <w:rPr>
          <w:rFonts w:ascii="Times New Roman" w:hAnsi="Times New Roman" w:cs="Times New Roman"/>
          <w:sz w:val="24"/>
          <w:szCs w:val="24"/>
        </w:rPr>
        <w:t xml:space="preserve">be in compliance </w:t>
      </w:r>
      <w:r w:rsidRPr="002526F0">
        <w:rPr>
          <w:rFonts w:ascii="Times New Roman" w:hAnsi="Times New Roman" w:cs="Times New Roman"/>
          <w:sz w:val="24"/>
          <w:szCs w:val="24"/>
        </w:rPr>
        <w:t xml:space="preserve">with laws of Ukraine and the Convention. It is, therefore, subject to </w:t>
      </w:r>
      <w:r w:rsidR="00E32E07">
        <w:rPr>
          <w:rFonts w:ascii="Times New Roman" w:hAnsi="Times New Roman" w:cs="Times New Roman"/>
          <w:sz w:val="24"/>
          <w:szCs w:val="24"/>
        </w:rPr>
        <w:t xml:space="preserve">provisions </w:t>
      </w:r>
      <w:r w:rsidRPr="002526F0">
        <w:rPr>
          <w:rFonts w:ascii="Times New Roman" w:hAnsi="Times New Roman" w:cs="Times New Roman"/>
          <w:sz w:val="24"/>
          <w:szCs w:val="24"/>
        </w:rPr>
        <w:t>of Article 28</w:t>
      </w:r>
      <w:r w:rsidR="00E32E07">
        <w:rPr>
          <w:rFonts w:ascii="Times New Roman" w:hAnsi="Times New Roman" w:cs="Times New Roman"/>
          <w:sz w:val="24"/>
          <w:szCs w:val="24"/>
        </w:rPr>
        <w:t xml:space="preserve">, </w:t>
      </w:r>
      <w:r w:rsidRPr="002526F0">
        <w:rPr>
          <w:rFonts w:ascii="Times New Roman" w:hAnsi="Times New Roman" w:cs="Times New Roman"/>
          <w:sz w:val="24"/>
          <w:szCs w:val="24"/>
        </w:rPr>
        <w:t xml:space="preserve">Law of Ukraine </w:t>
      </w:r>
      <w:r w:rsidRPr="00E32E07">
        <w:rPr>
          <w:rFonts w:ascii="Times New Roman" w:hAnsi="Times New Roman" w:cs="Times New Roman"/>
          <w:i/>
          <w:sz w:val="24"/>
          <w:szCs w:val="24"/>
        </w:rPr>
        <w:t xml:space="preserve">On </w:t>
      </w:r>
      <w:r w:rsidR="00E32E07">
        <w:rPr>
          <w:rFonts w:ascii="Times New Roman" w:hAnsi="Times New Roman" w:cs="Times New Roman"/>
          <w:i/>
          <w:sz w:val="24"/>
          <w:szCs w:val="24"/>
        </w:rPr>
        <w:t>I</w:t>
      </w:r>
      <w:r w:rsidRPr="00E32E07">
        <w:rPr>
          <w:rFonts w:ascii="Times New Roman" w:hAnsi="Times New Roman" w:cs="Times New Roman"/>
          <w:i/>
          <w:sz w:val="24"/>
          <w:szCs w:val="24"/>
        </w:rPr>
        <w:t>nformation</w:t>
      </w:r>
      <w:r w:rsidR="001C7A44">
        <w:rPr>
          <w:rFonts w:ascii="Times New Roman" w:hAnsi="Times New Roman" w:cs="Times New Roman"/>
          <w:sz w:val="24"/>
          <w:szCs w:val="24"/>
        </w:rPr>
        <w:t xml:space="preserve">, prohibiting </w:t>
      </w:r>
      <w:r w:rsidRPr="002526F0">
        <w:rPr>
          <w:rFonts w:ascii="Times New Roman" w:hAnsi="Times New Roman" w:cs="Times New Roman"/>
          <w:sz w:val="24"/>
          <w:szCs w:val="24"/>
        </w:rPr>
        <w:t xml:space="preserve">dissemination of information </w:t>
      </w:r>
      <w:r w:rsidR="001C7A44">
        <w:rPr>
          <w:rFonts w:ascii="Times New Roman" w:hAnsi="Times New Roman" w:cs="Times New Roman"/>
          <w:sz w:val="24"/>
          <w:szCs w:val="24"/>
        </w:rPr>
        <w:t xml:space="preserve">that calls </w:t>
      </w:r>
      <w:r w:rsidRPr="002526F0">
        <w:rPr>
          <w:rFonts w:ascii="Times New Roman" w:hAnsi="Times New Roman" w:cs="Times New Roman"/>
          <w:sz w:val="24"/>
          <w:szCs w:val="24"/>
        </w:rPr>
        <w:t xml:space="preserve">for violation of </w:t>
      </w:r>
      <w:r w:rsidR="00E32E07">
        <w:rPr>
          <w:rFonts w:ascii="Times New Roman" w:hAnsi="Times New Roman" w:cs="Times New Roman"/>
          <w:sz w:val="24"/>
          <w:szCs w:val="24"/>
        </w:rPr>
        <w:t xml:space="preserve">Ukraine’s </w:t>
      </w:r>
      <w:r w:rsidRPr="002526F0">
        <w:rPr>
          <w:rFonts w:ascii="Times New Roman" w:hAnsi="Times New Roman" w:cs="Times New Roman"/>
          <w:sz w:val="24"/>
          <w:szCs w:val="24"/>
        </w:rPr>
        <w:t>territorial integrity.</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Moreover, there exists an unambiguous practice of the National Council of Ukraine on Television and Radio, which</w:t>
      </w:r>
      <w:r w:rsidR="00E32E07">
        <w:rPr>
          <w:rFonts w:ascii="Times New Roman" w:hAnsi="Times New Roman" w:cs="Times New Roman"/>
          <w:sz w:val="24"/>
          <w:szCs w:val="24"/>
        </w:rPr>
        <w:t xml:space="preserve">, </w:t>
      </w:r>
      <w:r w:rsidRPr="002526F0">
        <w:rPr>
          <w:rFonts w:ascii="Times New Roman" w:hAnsi="Times New Roman" w:cs="Times New Roman"/>
          <w:sz w:val="24"/>
          <w:szCs w:val="24"/>
        </w:rPr>
        <w:t>by a number of its decisions of July</w:t>
      </w:r>
      <w:r w:rsidR="001C7A44">
        <w:rPr>
          <w:rFonts w:ascii="Times New Roman" w:hAnsi="Times New Roman" w:cs="Times New Roman"/>
          <w:sz w:val="24"/>
          <w:szCs w:val="24"/>
        </w:rPr>
        <w:t xml:space="preserve"> 7, 2016</w:t>
      </w:r>
      <w:r w:rsidRPr="002526F0">
        <w:rPr>
          <w:rFonts w:ascii="Times New Roman" w:hAnsi="Times New Roman" w:cs="Times New Roman"/>
          <w:sz w:val="24"/>
          <w:szCs w:val="24"/>
        </w:rPr>
        <w:t xml:space="preserve"> (</w:t>
      </w:r>
      <w:r w:rsidR="001C7A44">
        <w:rPr>
          <w:rFonts w:ascii="Times New Roman" w:hAnsi="Times New Roman" w:cs="Times New Roman"/>
          <w:sz w:val="24"/>
          <w:szCs w:val="24"/>
        </w:rPr>
        <w:t xml:space="preserve">re. </w:t>
      </w:r>
      <w:r w:rsidRPr="002526F0">
        <w:rPr>
          <w:rFonts w:ascii="Times New Roman" w:hAnsi="Times New Roman" w:cs="Times New Roman"/>
          <w:sz w:val="24"/>
          <w:szCs w:val="24"/>
        </w:rPr>
        <w:t xml:space="preserve">TV channels </w:t>
      </w:r>
      <w:proofErr w:type="spellStart"/>
      <w:r w:rsidR="00E32E07">
        <w:rPr>
          <w:rFonts w:ascii="Times New Roman" w:hAnsi="Times New Roman" w:cs="Times New Roman"/>
          <w:sz w:val="24"/>
          <w:szCs w:val="24"/>
        </w:rPr>
        <w:t>Ulybka</w:t>
      </w:r>
      <w:proofErr w:type="spellEnd"/>
      <w:r w:rsidR="00E32E07">
        <w:rPr>
          <w:rFonts w:ascii="Times New Roman" w:hAnsi="Times New Roman" w:cs="Times New Roman"/>
          <w:sz w:val="24"/>
          <w:szCs w:val="24"/>
        </w:rPr>
        <w:t xml:space="preserve"> </w:t>
      </w:r>
      <w:proofErr w:type="spellStart"/>
      <w:r w:rsidR="00E32E07">
        <w:rPr>
          <w:rFonts w:ascii="Times New Roman" w:hAnsi="Times New Roman" w:cs="Times New Roman"/>
          <w:sz w:val="24"/>
          <w:szCs w:val="24"/>
        </w:rPr>
        <w:t>Rebyonka</w:t>
      </w:r>
      <w:proofErr w:type="spellEnd"/>
      <w:r w:rsidR="00E32E07">
        <w:rPr>
          <w:rFonts w:ascii="Times New Roman" w:hAnsi="Times New Roman" w:cs="Times New Roman"/>
          <w:sz w:val="24"/>
          <w:szCs w:val="24"/>
        </w:rPr>
        <w:t xml:space="preserve">, </w:t>
      </w:r>
      <w:proofErr w:type="spellStart"/>
      <w:r w:rsidRPr="002526F0">
        <w:rPr>
          <w:rFonts w:ascii="Times New Roman" w:hAnsi="Times New Roman" w:cs="Times New Roman"/>
          <w:sz w:val="24"/>
          <w:szCs w:val="24"/>
        </w:rPr>
        <w:t>Psycholog</w:t>
      </w:r>
      <w:r w:rsidR="00B72E8F">
        <w:rPr>
          <w:rFonts w:ascii="Times New Roman" w:hAnsi="Times New Roman" w:cs="Times New Roman"/>
          <w:sz w:val="24"/>
          <w:szCs w:val="24"/>
        </w:rPr>
        <w:t>ia</w:t>
      </w:r>
      <w:proofErr w:type="spellEnd"/>
      <w:r w:rsidR="00B72E8F">
        <w:rPr>
          <w:rFonts w:ascii="Times New Roman" w:hAnsi="Times New Roman" w:cs="Times New Roman"/>
          <w:sz w:val="24"/>
          <w:szCs w:val="24"/>
        </w:rPr>
        <w:t xml:space="preserve"> </w:t>
      </w:r>
      <w:r w:rsidRPr="002526F0">
        <w:rPr>
          <w:rFonts w:ascii="Times New Roman" w:hAnsi="Times New Roman" w:cs="Times New Roman"/>
          <w:sz w:val="24"/>
          <w:szCs w:val="24"/>
        </w:rPr>
        <w:t xml:space="preserve">21, </w:t>
      </w:r>
      <w:proofErr w:type="spellStart"/>
      <w:proofErr w:type="gramStart"/>
      <w:r w:rsidR="00E32E07">
        <w:rPr>
          <w:rFonts w:ascii="Times New Roman" w:hAnsi="Times New Roman" w:cs="Times New Roman"/>
          <w:sz w:val="24"/>
          <w:szCs w:val="24"/>
        </w:rPr>
        <w:t>Okhota</w:t>
      </w:r>
      <w:proofErr w:type="spellEnd"/>
      <w:proofErr w:type="gramEnd"/>
      <w:r w:rsidR="00E32E07">
        <w:rPr>
          <w:rFonts w:ascii="Times New Roman" w:hAnsi="Times New Roman" w:cs="Times New Roman"/>
          <w:sz w:val="24"/>
          <w:szCs w:val="24"/>
        </w:rPr>
        <w:t xml:space="preserve"> I </w:t>
      </w:r>
      <w:proofErr w:type="spellStart"/>
      <w:r w:rsidR="00E32E07">
        <w:rPr>
          <w:rFonts w:ascii="Times New Roman" w:hAnsi="Times New Roman" w:cs="Times New Roman"/>
          <w:sz w:val="24"/>
          <w:szCs w:val="24"/>
        </w:rPr>
        <w:t>Rybalka</w:t>
      </w:r>
      <w:proofErr w:type="spellEnd"/>
      <w:r w:rsidRPr="002526F0">
        <w:rPr>
          <w:rFonts w:ascii="Times New Roman" w:hAnsi="Times New Roman" w:cs="Times New Roman"/>
          <w:sz w:val="24"/>
          <w:szCs w:val="24"/>
        </w:rPr>
        <w:t>) [7], August 31</w:t>
      </w:r>
      <w:r w:rsidR="001C7A44">
        <w:rPr>
          <w:rFonts w:ascii="Times New Roman" w:hAnsi="Times New Roman" w:cs="Times New Roman"/>
          <w:sz w:val="24"/>
          <w:szCs w:val="24"/>
        </w:rPr>
        <w:t>, 2016</w:t>
      </w:r>
      <w:r w:rsidRPr="002526F0">
        <w:rPr>
          <w:rFonts w:ascii="Times New Roman" w:hAnsi="Times New Roman" w:cs="Times New Roman"/>
          <w:sz w:val="24"/>
          <w:szCs w:val="24"/>
        </w:rPr>
        <w:t xml:space="preserve"> (</w:t>
      </w:r>
      <w:r w:rsidR="001C7A44">
        <w:rPr>
          <w:rFonts w:ascii="Times New Roman" w:hAnsi="Times New Roman" w:cs="Times New Roman"/>
          <w:sz w:val="24"/>
          <w:szCs w:val="24"/>
        </w:rPr>
        <w:t xml:space="preserve">re. </w:t>
      </w:r>
      <w:proofErr w:type="gramStart"/>
      <w:r w:rsidRPr="002526F0">
        <w:rPr>
          <w:rFonts w:ascii="Times New Roman" w:hAnsi="Times New Roman" w:cs="Times New Roman"/>
          <w:sz w:val="24"/>
          <w:szCs w:val="24"/>
        </w:rPr>
        <w:t xml:space="preserve">Mir </w:t>
      </w:r>
      <w:proofErr w:type="spellStart"/>
      <w:r w:rsidRPr="002526F0">
        <w:rPr>
          <w:rFonts w:ascii="Times New Roman" w:hAnsi="Times New Roman" w:cs="Times New Roman"/>
          <w:sz w:val="24"/>
          <w:szCs w:val="24"/>
        </w:rPr>
        <w:t>Seriala</w:t>
      </w:r>
      <w:proofErr w:type="spellEnd"/>
      <w:r w:rsidR="001C7A44">
        <w:rPr>
          <w:rFonts w:ascii="Times New Roman" w:hAnsi="Times New Roman" w:cs="Times New Roman"/>
          <w:sz w:val="24"/>
          <w:szCs w:val="24"/>
        </w:rPr>
        <w:t xml:space="preserve"> and </w:t>
      </w:r>
      <w:proofErr w:type="spellStart"/>
      <w:r w:rsidR="00612D11">
        <w:rPr>
          <w:rFonts w:ascii="Times New Roman" w:hAnsi="Times New Roman" w:cs="Times New Roman"/>
          <w:sz w:val="24"/>
          <w:szCs w:val="24"/>
        </w:rPr>
        <w:t>Teleradioset</w:t>
      </w:r>
      <w:proofErr w:type="spellEnd"/>
      <w:r w:rsidR="00612D11">
        <w:rPr>
          <w:rFonts w:ascii="Times New Roman" w:hAnsi="Times New Roman" w:cs="Times New Roman"/>
          <w:sz w:val="24"/>
          <w:szCs w:val="24"/>
        </w:rPr>
        <w:t xml:space="preserve"> </w:t>
      </w:r>
      <w:proofErr w:type="spellStart"/>
      <w:r w:rsidR="00612D11">
        <w:rPr>
          <w:rFonts w:ascii="Times New Roman" w:hAnsi="Times New Roman" w:cs="Times New Roman"/>
          <w:sz w:val="24"/>
          <w:szCs w:val="24"/>
        </w:rPr>
        <w:t>Blagikh</w:t>
      </w:r>
      <w:proofErr w:type="spellEnd"/>
      <w:r w:rsidR="00612D11">
        <w:rPr>
          <w:rFonts w:ascii="Times New Roman" w:hAnsi="Times New Roman" w:cs="Times New Roman"/>
          <w:sz w:val="24"/>
          <w:szCs w:val="24"/>
        </w:rPr>
        <w:t xml:space="preserve"> </w:t>
      </w:r>
      <w:proofErr w:type="spellStart"/>
      <w:r w:rsidR="00612D11">
        <w:rPr>
          <w:rFonts w:ascii="Times New Roman" w:hAnsi="Times New Roman" w:cs="Times New Roman"/>
          <w:sz w:val="24"/>
          <w:szCs w:val="24"/>
        </w:rPr>
        <w:t>Novostey</w:t>
      </w:r>
      <w:proofErr w:type="spellEnd"/>
      <w:r w:rsidR="001C7A44">
        <w:rPr>
          <w:rFonts w:ascii="Times New Roman" w:hAnsi="Times New Roman" w:cs="Times New Roman"/>
          <w:sz w:val="24"/>
          <w:szCs w:val="24"/>
        </w:rPr>
        <w:t xml:space="preserve">), </w:t>
      </w:r>
      <w:r w:rsidRPr="002526F0">
        <w:rPr>
          <w:rFonts w:ascii="Times New Roman" w:hAnsi="Times New Roman" w:cs="Times New Roman"/>
          <w:sz w:val="24"/>
          <w:szCs w:val="24"/>
        </w:rPr>
        <w:t>and September 29, 2016 (</w:t>
      </w:r>
      <w:r w:rsidR="001C7A44">
        <w:rPr>
          <w:rFonts w:ascii="Times New Roman" w:hAnsi="Times New Roman" w:cs="Times New Roman"/>
          <w:sz w:val="24"/>
          <w:szCs w:val="24"/>
        </w:rPr>
        <w:t>re.</w:t>
      </w:r>
      <w:proofErr w:type="gramEnd"/>
      <w:r w:rsidR="001C7A44">
        <w:rPr>
          <w:rFonts w:ascii="Times New Roman" w:hAnsi="Times New Roman" w:cs="Times New Roman"/>
          <w:sz w:val="24"/>
          <w:szCs w:val="24"/>
        </w:rPr>
        <w:t xml:space="preserve"> </w:t>
      </w:r>
      <w:r w:rsidRPr="002526F0">
        <w:rPr>
          <w:rFonts w:ascii="Times New Roman" w:hAnsi="Times New Roman" w:cs="Times New Roman"/>
          <w:sz w:val="24"/>
          <w:szCs w:val="24"/>
        </w:rPr>
        <w:t xml:space="preserve">TV channels </w:t>
      </w:r>
      <w:proofErr w:type="spellStart"/>
      <w:r w:rsidRPr="002526F0">
        <w:rPr>
          <w:rFonts w:ascii="Times New Roman" w:hAnsi="Times New Roman" w:cs="Times New Roman"/>
          <w:sz w:val="24"/>
          <w:szCs w:val="24"/>
        </w:rPr>
        <w:t>Karusel</w:t>
      </w:r>
      <w:proofErr w:type="spellEnd"/>
      <w:r w:rsidRPr="002526F0">
        <w:rPr>
          <w:rFonts w:ascii="Times New Roman" w:hAnsi="Times New Roman" w:cs="Times New Roman"/>
          <w:sz w:val="24"/>
          <w:szCs w:val="24"/>
        </w:rPr>
        <w:t xml:space="preserve"> and Nash </w:t>
      </w:r>
      <w:proofErr w:type="spellStart"/>
      <w:r w:rsidRPr="002526F0">
        <w:rPr>
          <w:rFonts w:ascii="Times New Roman" w:hAnsi="Times New Roman" w:cs="Times New Roman"/>
          <w:sz w:val="24"/>
          <w:szCs w:val="24"/>
        </w:rPr>
        <w:t>Futbol</w:t>
      </w:r>
      <w:proofErr w:type="spellEnd"/>
      <w:r w:rsidRPr="002526F0">
        <w:rPr>
          <w:rFonts w:ascii="Times New Roman" w:hAnsi="Times New Roman" w:cs="Times New Roman"/>
          <w:sz w:val="24"/>
          <w:szCs w:val="24"/>
        </w:rPr>
        <w:t>) [8]</w:t>
      </w:r>
      <w:r w:rsidR="00B72E8F">
        <w:rPr>
          <w:rFonts w:ascii="Times New Roman" w:hAnsi="Times New Roman" w:cs="Times New Roman"/>
          <w:sz w:val="24"/>
          <w:szCs w:val="24"/>
        </w:rPr>
        <w:t xml:space="preserve">, </w:t>
      </w:r>
      <w:r w:rsidRPr="002526F0">
        <w:rPr>
          <w:rFonts w:ascii="Times New Roman" w:hAnsi="Times New Roman" w:cs="Times New Roman"/>
          <w:sz w:val="24"/>
          <w:szCs w:val="24"/>
        </w:rPr>
        <w:t xml:space="preserve">removed foreign programs from the relevant list for violation of advertising rules. It should also be noted that in the latter case, TV </w:t>
      </w:r>
      <w:proofErr w:type="spellStart"/>
      <w:r w:rsidRPr="002526F0">
        <w:rPr>
          <w:rFonts w:ascii="Times New Roman" w:hAnsi="Times New Roman" w:cs="Times New Roman"/>
          <w:sz w:val="24"/>
          <w:szCs w:val="24"/>
        </w:rPr>
        <w:t>Karusel</w:t>
      </w:r>
      <w:proofErr w:type="spellEnd"/>
      <w:r w:rsidRPr="002526F0">
        <w:rPr>
          <w:rFonts w:ascii="Times New Roman" w:hAnsi="Times New Roman" w:cs="Times New Roman"/>
          <w:sz w:val="24"/>
          <w:szCs w:val="24"/>
        </w:rPr>
        <w:t xml:space="preserve"> was also removed from the relevant list for having broadcast a virtual map of the Russian Federation extending to the territory of the temporarily occupied Crimea.</w:t>
      </w:r>
    </w:p>
    <w:p w:rsidR="002526F0" w:rsidRPr="002526F0" w:rsidRDefault="001C7A44" w:rsidP="00DD15F0">
      <w:pPr>
        <w:jc w:val="both"/>
        <w:rPr>
          <w:rFonts w:ascii="Times New Roman" w:hAnsi="Times New Roman" w:cs="Times New Roman"/>
          <w:sz w:val="24"/>
          <w:szCs w:val="24"/>
        </w:rPr>
      </w:pPr>
      <w:r>
        <w:rPr>
          <w:rFonts w:ascii="Times New Roman" w:hAnsi="Times New Roman" w:cs="Times New Roman"/>
          <w:sz w:val="24"/>
          <w:szCs w:val="24"/>
        </w:rPr>
        <w:t xml:space="preserve">It should be remembered </w:t>
      </w:r>
      <w:r w:rsidR="002526F0" w:rsidRPr="002526F0">
        <w:rPr>
          <w:rFonts w:ascii="Times New Roman" w:hAnsi="Times New Roman" w:cs="Times New Roman"/>
          <w:sz w:val="24"/>
          <w:szCs w:val="24"/>
        </w:rPr>
        <w:t xml:space="preserve">that </w:t>
      </w:r>
      <w:r>
        <w:rPr>
          <w:rFonts w:ascii="Times New Roman" w:hAnsi="Times New Roman" w:cs="Times New Roman"/>
          <w:sz w:val="24"/>
          <w:szCs w:val="24"/>
        </w:rPr>
        <w:t xml:space="preserve">close to </w:t>
      </w:r>
      <w:r w:rsidR="002526F0" w:rsidRPr="002526F0">
        <w:rPr>
          <w:rFonts w:ascii="Times New Roman" w:hAnsi="Times New Roman" w:cs="Times New Roman"/>
          <w:sz w:val="24"/>
          <w:szCs w:val="24"/>
        </w:rPr>
        <w:t>10,000 people were killed</w:t>
      </w:r>
      <w:r>
        <w:rPr>
          <w:rFonts w:ascii="Times New Roman" w:hAnsi="Times New Roman" w:cs="Times New Roman"/>
          <w:sz w:val="24"/>
          <w:szCs w:val="24"/>
        </w:rPr>
        <w:t>,</w:t>
      </w:r>
      <w:r w:rsidR="002526F0" w:rsidRPr="002526F0">
        <w:rPr>
          <w:rFonts w:ascii="Times New Roman" w:hAnsi="Times New Roman" w:cs="Times New Roman"/>
          <w:sz w:val="24"/>
          <w:szCs w:val="24"/>
        </w:rPr>
        <w:t xml:space="preserve"> and about 1.7 million </w:t>
      </w:r>
      <w:r>
        <w:rPr>
          <w:rFonts w:ascii="Times New Roman" w:hAnsi="Times New Roman" w:cs="Times New Roman"/>
          <w:sz w:val="24"/>
          <w:szCs w:val="24"/>
        </w:rPr>
        <w:t xml:space="preserve">were </w:t>
      </w:r>
      <w:r w:rsidR="002526F0" w:rsidRPr="002526F0">
        <w:rPr>
          <w:rFonts w:ascii="Times New Roman" w:hAnsi="Times New Roman" w:cs="Times New Roman"/>
          <w:sz w:val="24"/>
          <w:szCs w:val="24"/>
        </w:rPr>
        <w:t xml:space="preserve">forced to leave their places of residence because of the occupation of the Crimea and Russian military aggression in the Donbas. </w:t>
      </w:r>
      <w:r>
        <w:rPr>
          <w:rFonts w:ascii="Times New Roman" w:hAnsi="Times New Roman" w:cs="Times New Roman"/>
          <w:sz w:val="24"/>
          <w:szCs w:val="24"/>
        </w:rPr>
        <w:t xml:space="preserve">In addition to experiencing </w:t>
      </w:r>
      <w:r w:rsidRPr="002526F0">
        <w:rPr>
          <w:rFonts w:ascii="Times New Roman" w:hAnsi="Times New Roman" w:cs="Times New Roman"/>
          <w:sz w:val="24"/>
          <w:szCs w:val="24"/>
        </w:rPr>
        <w:t>destructive material consequences of the conflict</w:t>
      </w:r>
      <w:r>
        <w:rPr>
          <w:rFonts w:ascii="Times New Roman" w:hAnsi="Times New Roman" w:cs="Times New Roman"/>
          <w:sz w:val="24"/>
          <w:szCs w:val="24"/>
        </w:rPr>
        <w:t xml:space="preserve">, those </w:t>
      </w:r>
      <w:r w:rsidR="002526F0" w:rsidRPr="002526F0">
        <w:rPr>
          <w:rFonts w:ascii="Times New Roman" w:hAnsi="Times New Roman" w:cs="Times New Roman"/>
          <w:sz w:val="24"/>
          <w:szCs w:val="24"/>
        </w:rPr>
        <w:t>Ukrainian citizens</w:t>
      </w:r>
      <w:r w:rsidR="00B72E8F">
        <w:rPr>
          <w:rFonts w:ascii="Times New Roman" w:hAnsi="Times New Roman" w:cs="Times New Roman"/>
          <w:sz w:val="24"/>
          <w:szCs w:val="24"/>
        </w:rPr>
        <w:t xml:space="preserve">, </w:t>
      </w:r>
      <w:r w:rsidR="002526F0" w:rsidRPr="002526F0">
        <w:rPr>
          <w:rFonts w:ascii="Times New Roman" w:hAnsi="Times New Roman" w:cs="Times New Roman"/>
          <w:sz w:val="24"/>
          <w:szCs w:val="24"/>
        </w:rPr>
        <w:t xml:space="preserve">who have to live under occupation, often feel </w:t>
      </w:r>
      <w:r w:rsidRPr="002526F0">
        <w:rPr>
          <w:rFonts w:ascii="Times New Roman" w:hAnsi="Times New Roman" w:cs="Times New Roman"/>
          <w:sz w:val="24"/>
          <w:szCs w:val="24"/>
        </w:rPr>
        <w:t xml:space="preserve">spiritually </w:t>
      </w:r>
      <w:r w:rsidR="002526F0" w:rsidRPr="002526F0">
        <w:rPr>
          <w:rFonts w:ascii="Times New Roman" w:hAnsi="Times New Roman" w:cs="Times New Roman"/>
          <w:sz w:val="24"/>
          <w:szCs w:val="24"/>
        </w:rPr>
        <w:t>depressed,</w:t>
      </w:r>
      <w:r w:rsidR="00B72E8F">
        <w:rPr>
          <w:rFonts w:ascii="Times New Roman" w:hAnsi="Times New Roman" w:cs="Times New Roman"/>
          <w:sz w:val="24"/>
          <w:szCs w:val="24"/>
        </w:rPr>
        <w:t xml:space="preserve"> </w:t>
      </w:r>
      <w:r>
        <w:rPr>
          <w:rFonts w:ascii="Times New Roman" w:hAnsi="Times New Roman" w:cs="Times New Roman"/>
          <w:sz w:val="24"/>
          <w:szCs w:val="24"/>
        </w:rPr>
        <w:t xml:space="preserve">abandoned </w:t>
      </w:r>
      <w:r w:rsidR="002526F0" w:rsidRPr="002526F0">
        <w:rPr>
          <w:rFonts w:ascii="Times New Roman" w:hAnsi="Times New Roman" w:cs="Times New Roman"/>
          <w:sz w:val="24"/>
          <w:szCs w:val="24"/>
        </w:rPr>
        <w:t xml:space="preserve">and forgotten by their homeland that failed to </w:t>
      </w:r>
      <w:r w:rsidR="00B72E8F">
        <w:rPr>
          <w:rFonts w:ascii="Times New Roman" w:hAnsi="Times New Roman" w:cs="Times New Roman"/>
          <w:sz w:val="24"/>
          <w:szCs w:val="24"/>
        </w:rPr>
        <w:t xml:space="preserve">provide them with adequate </w:t>
      </w:r>
      <w:r w:rsidR="002526F0" w:rsidRPr="002526F0">
        <w:rPr>
          <w:rFonts w:ascii="Times New Roman" w:hAnsi="Times New Roman" w:cs="Times New Roman"/>
          <w:sz w:val="24"/>
          <w:szCs w:val="24"/>
        </w:rPr>
        <w:t>protect</w:t>
      </w:r>
      <w:r w:rsidR="00B72E8F">
        <w:rPr>
          <w:rFonts w:ascii="Times New Roman" w:hAnsi="Times New Roman" w:cs="Times New Roman"/>
          <w:sz w:val="24"/>
          <w:szCs w:val="24"/>
        </w:rPr>
        <w:t xml:space="preserve">ion against </w:t>
      </w:r>
      <w:r w:rsidR="002526F0" w:rsidRPr="002526F0">
        <w:rPr>
          <w:rFonts w:ascii="Times New Roman" w:hAnsi="Times New Roman" w:cs="Times New Roman"/>
          <w:sz w:val="24"/>
          <w:szCs w:val="24"/>
        </w:rPr>
        <w:t xml:space="preserve">the occupation. The very least that the </w:t>
      </w:r>
      <w:r w:rsidR="00B72E8F">
        <w:rPr>
          <w:rFonts w:ascii="Times New Roman" w:hAnsi="Times New Roman" w:cs="Times New Roman"/>
          <w:sz w:val="24"/>
          <w:szCs w:val="24"/>
        </w:rPr>
        <w:t xml:space="preserve">government </w:t>
      </w:r>
      <w:r w:rsidR="002526F0" w:rsidRPr="002526F0">
        <w:rPr>
          <w:rFonts w:ascii="Times New Roman" w:hAnsi="Times New Roman" w:cs="Times New Roman"/>
          <w:sz w:val="24"/>
          <w:szCs w:val="24"/>
        </w:rPr>
        <w:t>and the society can do for these citizens</w:t>
      </w:r>
      <w:r>
        <w:rPr>
          <w:rFonts w:ascii="Times New Roman" w:hAnsi="Times New Roman" w:cs="Times New Roman"/>
          <w:sz w:val="24"/>
          <w:szCs w:val="24"/>
        </w:rPr>
        <w:t>,</w:t>
      </w:r>
      <w:r w:rsidR="002526F0" w:rsidRPr="002526F0">
        <w:rPr>
          <w:rFonts w:ascii="Times New Roman" w:hAnsi="Times New Roman" w:cs="Times New Roman"/>
          <w:sz w:val="24"/>
          <w:szCs w:val="24"/>
        </w:rPr>
        <w:t xml:space="preserve"> until the temporary occupation is brought to its end</w:t>
      </w:r>
      <w:r>
        <w:rPr>
          <w:rFonts w:ascii="Times New Roman" w:hAnsi="Times New Roman" w:cs="Times New Roman"/>
          <w:sz w:val="24"/>
          <w:szCs w:val="24"/>
        </w:rPr>
        <w:t>,</w:t>
      </w:r>
      <w:r w:rsidR="002526F0" w:rsidRPr="002526F0">
        <w:rPr>
          <w:rFonts w:ascii="Times New Roman" w:hAnsi="Times New Roman" w:cs="Times New Roman"/>
          <w:sz w:val="24"/>
          <w:szCs w:val="24"/>
        </w:rPr>
        <w:t xml:space="preserve"> is to show respect and protect their dignity as citizens of Ukraine, their official right to belong to the Ukrainian </w:t>
      </w:r>
      <w:r w:rsidR="00CF57DB">
        <w:rPr>
          <w:rFonts w:ascii="Times New Roman" w:hAnsi="Times New Roman" w:cs="Times New Roman"/>
          <w:sz w:val="24"/>
          <w:szCs w:val="24"/>
        </w:rPr>
        <w:t>s</w:t>
      </w:r>
      <w:r w:rsidR="002526F0" w:rsidRPr="002526F0">
        <w:rPr>
          <w:rFonts w:ascii="Times New Roman" w:hAnsi="Times New Roman" w:cs="Times New Roman"/>
          <w:sz w:val="24"/>
          <w:szCs w:val="24"/>
        </w:rPr>
        <w:t xml:space="preserve">tate and be referred to as such in all sources of communication and information, </w:t>
      </w:r>
      <w:r w:rsidR="00B72E8F">
        <w:rPr>
          <w:rFonts w:ascii="Times New Roman" w:hAnsi="Times New Roman" w:cs="Times New Roman"/>
          <w:sz w:val="24"/>
          <w:szCs w:val="24"/>
        </w:rPr>
        <w:t xml:space="preserve">both </w:t>
      </w:r>
      <w:r w:rsidR="002526F0" w:rsidRPr="002526F0">
        <w:rPr>
          <w:rFonts w:ascii="Times New Roman" w:hAnsi="Times New Roman" w:cs="Times New Roman"/>
          <w:sz w:val="24"/>
          <w:szCs w:val="24"/>
        </w:rPr>
        <w:t>foreign and domestic.</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As already mentioned in the narrative </w:t>
      </w:r>
      <w:r w:rsidR="00CF57DB">
        <w:rPr>
          <w:rFonts w:ascii="Times New Roman" w:hAnsi="Times New Roman" w:cs="Times New Roman"/>
          <w:sz w:val="24"/>
          <w:szCs w:val="24"/>
        </w:rPr>
        <w:t xml:space="preserve">section </w:t>
      </w:r>
      <w:r w:rsidRPr="002526F0">
        <w:rPr>
          <w:rFonts w:ascii="Times New Roman" w:hAnsi="Times New Roman" w:cs="Times New Roman"/>
          <w:sz w:val="24"/>
          <w:szCs w:val="24"/>
        </w:rPr>
        <w:t xml:space="preserve">of </w:t>
      </w:r>
      <w:r w:rsidR="00CF57DB">
        <w:rPr>
          <w:rFonts w:ascii="Times New Roman" w:hAnsi="Times New Roman" w:cs="Times New Roman"/>
          <w:sz w:val="24"/>
          <w:szCs w:val="24"/>
        </w:rPr>
        <w:t xml:space="preserve">these </w:t>
      </w:r>
      <w:r w:rsidRPr="002526F0">
        <w:rPr>
          <w:rFonts w:ascii="Times New Roman" w:hAnsi="Times New Roman" w:cs="Times New Roman"/>
          <w:sz w:val="24"/>
          <w:szCs w:val="24"/>
        </w:rPr>
        <w:t xml:space="preserve">Findings, the National Council stated that it </w:t>
      </w:r>
      <w:r w:rsidR="00C33AC5">
        <w:rPr>
          <w:rFonts w:ascii="Times New Roman" w:hAnsi="Times New Roman" w:cs="Times New Roman"/>
          <w:sz w:val="24"/>
          <w:szCs w:val="24"/>
        </w:rPr>
        <w:t>had noted</w:t>
      </w:r>
      <w:r w:rsidRPr="002526F0">
        <w:rPr>
          <w:rFonts w:ascii="Times New Roman" w:hAnsi="Times New Roman" w:cs="Times New Roman"/>
          <w:sz w:val="24"/>
          <w:szCs w:val="24"/>
        </w:rPr>
        <w:t xml:space="preserve">, </w:t>
      </w:r>
      <w:r w:rsidR="00C33AC5">
        <w:rPr>
          <w:rFonts w:ascii="Times New Roman" w:hAnsi="Times New Roman" w:cs="Times New Roman"/>
          <w:sz w:val="24"/>
          <w:szCs w:val="24"/>
        </w:rPr>
        <w:t xml:space="preserve">as part </w:t>
      </w:r>
      <w:r w:rsidRPr="002526F0">
        <w:rPr>
          <w:rFonts w:ascii="Times New Roman" w:hAnsi="Times New Roman" w:cs="Times New Roman"/>
          <w:sz w:val="24"/>
          <w:szCs w:val="24"/>
        </w:rPr>
        <w:t>of its own monitoring activities, the broadcasting of maps</w:t>
      </w:r>
      <w:r w:rsidR="00C33AC5">
        <w:rPr>
          <w:rFonts w:ascii="Times New Roman" w:hAnsi="Times New Roman" w:cs="Times New Roman"/>
          <w:sz w:val="24"/>
          <w:szCs w:val="24"/>
        </w:rPr>
        <w:t>,</w:t>
      </w:r>
      <w:r w:rsidRPr="002526F0">
        <w:rPr>
          <w:rFonts w:ascii="Times New Roman" w:hAnsi="Times New Roman" w:cs="Times New Roman"/>
          <w:sz w:val="24"/>
          <w:szCs w:val="24"/>
        </w:rPr>
        <w:t xml:space="preserve"> on which the Crimea was designated as part of the Russian Federation, as well as of certain messages testifying to de facto </w:t>
      </w:r>
      <w:r w:rsidR="00CF57DB" w:rsidRPr="002526F0">
        <w:rPr>
          <w:rFonts w:ascii="Times New Roman" w:hAnsi="Times New Roman" w:cs="Times New Roman"/>
          <w:sz w:val="24"/>
          <w:szCs w:val="24"/>
        </w:rPr>
        <w:t xml:space="preserve">recognition </w:t>
      </w:r>
      <w:r w:rsidRPr="002526F0">
        <w:rPr>
          <w:rFonts w:ascii="Times New Roman" w:hAnsi="Times New Roman" w:cs="Times New Roman"/>
          <w:sz w:val="24"/>
          <w:szCs w:val="24"/>
        </w:rPr>
        <w:t xml:space="preserve">of the administrative division line between the Autonomous Republic of </w:t>
      </w:r>
      <w:r w:rsidR="001C7A44">
        <w:rPr>
          <w:rFonts w:ascii="Times New Roman" w:hAnsi="Times New Roman" w:cs="Times New Roman"/>
          <w:sz w:val="24"/>
          <w:szCs w:val="24"/>
        </w:rPr>
        <w:t xml:space="preserve">the </w:t>
      </w:r>
      <w:r w:rsidRPr="002526F0">
        <w:rPr>
          <w:rFonts w:ascii="Times New Roman" w:hAnsi="Times New Roman" w:cs="Times New Roman"/>
          <w:sz w:val="24"/>
          <w:szCs w:val="24"/>
        </w:rPr>
        <w:t xml:space="preserve">Crimea and Ukraine as national border between the Crimea and Ukraine and, consequently, failing to recognize territorial integrity of the Ukrainian state. These facts, according to the </w:t>
      </w:r>
      <w:r w:rsidR="001C7A44">
        <w:rPr>
          <w:rFonts w:ascii="Times New Roman" w:hAnsi="Times New Roman" w:cs="Times New Roman"/>
          <w:sz w:val="24"/>
          <w:szCs w:val="24"/>
        </w:rPr>
        <w:t>r</w:t>
      </w:r>
      <w:r w:rsidRPr="002526F0">
        <w:rPr>
          <w:rFonts w:ascii="Times New Roman" w:hAnsi="Times New Roman" w:cs="Times New Roman"/>
          <w:sz w:val="24"/>
          <w:szCs w:val="24"/>
        </w:rPr>
        <w:t xml:space="preserve">egulator, were in violation of Article 28 of the Law of Ukraine </w:t>
      </w:r>
      <w:proofErr w:type="gramStart"/>
      <w:r w:rsidRPr="00CF57DB">
        <w:rPr>
          <w:rFonts w:ascii="Times New Roman" w:hAnsi="Times New Roman" w:cs="Times New Roman"/>
          <w:i/>
          <w:sz w:val="24"/>
          <w:szCs w:val="24"/>
        </w:rPr>
        <w:t>On</w:t>
      </w:r>
      <w:proofErr w:type="gramEnd"/>
      <w:r w:rsidRPr="00CF57DB">
        <w:rPr>
          <w:rFonts w:ascii="Times New Roman" w:hAnsi="Times New Roman" w:cs="Times New Roman"/>
          <w:i/>
          <w:sz w:val="24"/>
          <w:szCs w:val="24"/>
        </w:rPr>
        <w:t xml:space="preserve"> </w:t>
      </w:r>
      <w:r w:rsidRPr="00CF57DB">
        <w:rPr>
          <w:rFonts w:ascii="Times New Roman" w:hAnsi="Times New Roman" w:cs="Times New Roman"/>
          <w:i/>
          <w:sz w:val="24"/>
          <w:szCs w:val="24"/>
        </w:rPr>
        <w:lastRenderedPageBreak/>
        <w:t>Information</w:t>
      </w:r>
      <w:r w:rsidRPr="002526F0">
        <w:rPr>
          <w:rFonts w:ascii="Times New Roman" w:hAnsi="Times New Roman" w:cs="Times New Roman"/>
          <w:sz w:val="24"/>
          <w:szCs w:val="24"/>
        </w:rPr>
        <w:t xml:space="preserve"> (Information may not be used to call for […] violating the territorial integrity of </w:t>
      </w:r>
      <w:r w:rsidR="001C7A44">
        <w:rPr>
          <w:rFonts w:ascii="Times New Roman" w:hAnsi="Times New Roman" w:cs="Times New Roman"/>
          <w:sz w:val="24"/>
          <w:szCs w:val="24"/>
        </w:rPr>
        <w:t>Ukraine”</w:t>
      </w:r>
      <w:r w:rsidRPr="002526F0">
        <w:rPr>
          <w:rFonts w:ascii="Times New Roman" w:hAnsi="Times New Roman" w:cs="Times New Roman"/>
          <w:sz w:val="24"/>
          <w:szCs w:val="24"/>
        </w:rPr>
        <w:t>).</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"While people may think whatever they want, they may not always say and write whatever they want. In contrast to the freedom of thought, freedom of expression is not an absolute right </w:t>
      </w:r>
      <w:proofErr w:type="gramStart"/>
      <w:r w:rsidRPr="002526F0">
        <w:rPr>
          <w:rFonts w:ascii="Times New Roman" w:hAnsi="Times New Roman" w:cs="Times New Roman"/>
          <w:sz w:val="24"/>
          <w:szCs w:val="24"/>
        </w:rPr>
        <w:t>" [</w:t>
      </w:r>
      <w:proofErr w:type="gramEnd"/>
      <w:r w:rsidRPr="002526F0">
        <w:rPr>
          <w:rFonts w:ascii="Times New Roman" w:hAnsi="Times New Roman" w:cs="Times New Roman"/>
          <w:sz w:val="24"/>
          <w:szCs w:val="24"/>
        </w:rPr>
        <w:t xml:space="preserve">9]. Freedom of expression may, and in certain cases should, be limited by the state to protect rights and/or legitimate interests of others. The grounds for such restriction are laid down in the second </w:t>
      </w:r>
      <w:r w:rsidR="00BB1306">
        <w:rPr>
          <w:rFonts w:ascii="Times New Roman" w:hAnsi="Times New Roman" w:cs="Times New Roman"/>
          <w:sz w:val="24"/>
          <w:szCs w:val="24"/>
        </w:rPr>
        <w:t>p</w:t>
      </w:r>
      <w:r w:rsidRPr="002526F0">
        <w:rPr>
          <w:rFonts w:ascii="Times New Roman" w:hAnsi="Times New Roman" w:cs="Times New Roman"/>
          <w:sz w:val="24"/>
          <w:szCs w:val="24"/>
        </w:rPr>
        <w:t>aragraph of Article 10</w:t>
      </w:r>
      <w:r w:rsidR="00BB1306">
        <w:rPr>
          <w:rFonts w:ascii="Times New Roman" w:hAnsi="Times New Roman" w:cs="Times New Roman"/>
          <w:sz w:val="24"/>
          <w:szCs w:val="24"/>
        </w:rPr>
        <w:t xml:space="preserve"> of the </w:t>
      </w:r>
      <w:r w:rsidRPr="002526F0">
        <w:rPr>
          <w:rFonts w:ascii="Times New Roman" w:hAnsi="Times New Roman" w:cs="Times New Roman"/>
          <w:sz w:val="24"/>
          <w:szCs w:val="24"/>
        </w:rPr>
        <w:t>Convention for Protection of Human Rights and Fundamental Freedoms</w:t>
      </w:r>
      <w:r w:rsidR="00CF57DB">
        <w:rPr>
          <w:rFonts w:ascii="Times New Roman" w:hAnsi="Times New Roman" w:cs="Times New Roman"/>
          <w:sz w:val="24"/>
          <w:szCs w:val="24"/>
        </w:rPr>
        <w:t>,</w:t>
      </w:r>
      <w:r w:rsidRPr="002526F0">
        <w:rPr>
          <w:rFonts w:ascii="Times New Roman" w:hAnsi="Times New Roman" w:cs="Times New Roman"/>
          <w:sz w:val="24"/>
          <w:szCs w:val="24"/>
        </w:rPr>
        <w:t xml:space="preserve"> and in the third paragraph of Article 19</w:t>
      </w:r>
      <w:r w:rsidR="00BB1306">
        <w:rPr>
          <w:rFonts w:ascii="Times New Roman" w:hAnsi="Times New Roman" w:cs="Times New Roman"/>
          <w:sz w:val="24"/>
          <w:szCs w:val="24"/>
        </w:rPr>
        <w:t xml:space="preserve"> </w:t>
      </w:r>
      <w:r w:rsidRPr="002526F0">
        <w:rPr>
          <w:rFonts w:ascii="Times New Roman" w:hAnsi="Times New Roman" w:cs="Times New Roman"/>
          <w:sz w:val="24"/>
          <w:szCs w:val="24"/>
        </w:rPr>
        <w:t>of the International Covenant on Civil and Political Rights.</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To determine whether restriction on freedom of expression in each particular case is legitimate, the international and national practice applies the so-called three-pronged test</w:t>
      </w:r>
      <w:r w:rsidR="00CF57DB">
        <w:rPr>
          <w:rFonts w:ascii="Times New Roman" w:hAnsi="Times New Roman" w:cs="Times New Roman"/>
          <w:sz w:val="24"/>
          <w:szCs w:val="24"/>
        </w:rPr>
        <w:t>,</w:t>
      </w:r>
      <w:r w:rsidRPr="002526F0">
        <w:rPr>
          <w:rFonts w:ascii="Times New Roman" w:hAnsi="Times New Roman" w:cs="Times New Roman"/>
          <w:sz w:val="24"/>
          <w:szCs w:val="24"/>
        </w:rPr>
        <w:t xml:space="preserve"> as set out in Article 29 of the Universal Declaration of Human Rights, Article 10 of the Convention for Protection of Human Rights and Fundamental Freedoms</w:t>
      </w:r>
      <w:r w:rsidR="00CF57DB">
        <w:rPr>
          <w:rFonts w:ascii="Times New Roman" w:hAnsi="Times New Roman" w:cs="Times New Roman"/>
          <w:sz w:val="24"/>
          <w:szCs w:val="24"/>
        </w:rPr>
        <w:t>,</w:t>
      </w:r>
      <w:r w:rsidRPr="002526F0">
        <w:rPr>
          <w:rFonts w:ascii="Times New Roman" w:hAnsi="Times New Roman" w:cs="Times New Roman"/>
          <w:sz w:val="24"/>
          <w:szCs w:val="24"/>
        </w:rPr>
        <w:t xml:space="preserve"> and Article 19</w:t>
      </w:r>
      <w:r w:rsidR="00CF57DB">
        <w:rPr>
          <w:rFonts w:ascii="Times New Roman" w:hAnsi="Times New Roman" w:cs="Times New Roman"/>
          <w:sz w:val="24"/>
          <w:szCs w:val="24"/>
        </w:rPr>
        <w:t xml:space="preserve"> the International Covenant on C</w:t>
      </w:r>
      <w:r w:rsidRPr="002526F0">
        <w:rPr>
          <w:rFonts w:ascii="Times New Roman" w:hAnsi="Times New Roman" w:cs="Times New Roman"/>
          <w:sz w:val="24"/>
          <w:szCs w:val="24"/>
        </w:rPr>
        <w:t xml:space="preserve">ivil and </w:t>
      </w:r>
      <w:r w:rsidR="00CF57DB">
        <w:rPr>
          <w:rFonts w:ascii="Times New Roman" w:hAnsi="Times New Roman" w:cs="Times New Roman"/>
          <w:sz w:val="24"/>
          <w:szCs w:val="24"/>
        </w:rPr>
        <w:t>P</w:t>
      </w:r>
      <w:r w:rsidRPr="002526F0">
        <w:rPr>
          <w:rFonts w:ascii="Times New Roman" w:hAnsi="Times New Roman" w:cs="Times New Roman"/>
          <w:sz w:val="24"/>
          <w:szCs w:val="24"/>
        </w:rPr>
        <w:t xml:space="preserve">olitical </w:t>
      </w:r>
      <w:r w:rsidR="00CF57DB">
        <w:rPr>
          <w:rFonts w:ascii="Times New Roman" w:hAnsi="Times New Roman" w:cs="Times New Roman"/>
          <w:sz w:val="24"/>
          <w:szCs w:val="24"/>
        </w:rPr>
        <w:t>R</w:t>
      </w:r>
      <w:r w:rsidRPr="002526F0">
        <w:rPr>
          <w:rFonts w:ascii="Times New Roman" w:hAnsi="Times New Roman" w:cs="Times New Roman"/>
          <w:sz w:val="24"/>
          <w:szCs w:val="24"/>
        </w:rPr>
        <w:t>ights.</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According to </w:t>
      </w:r>
      <w:r w:rsidR="00166CEF">
        <w:rPr>
          <w:rFonts w:ascii="Times New Roman" w:hAnsi="Times New Roman" w:cs="Times New Roman"/>
          <w:sz w:val="24"/>
          <w:szCs w:val="24"/>
        </w:rPr>
        <w:t xml:space="preserve">that </w:t>
      </w:r>
      <w:r w:rsidRPr="002526F0">
        <w:rPr>
          <w:rFonts w:ascii="Times New Roman" w:hAnsi="Times New Roman" w:cs="Times New Roman"/>
          <w:sz w:val="24"/>
          <w:szCs w:val="24"/>
        </w:rPr>
        <w:t>test, the restriction imposed must be prescribed by law, pursue a legitimate aim</w:t>
      </w:r>
      <w:r w:rsidR="00166CEF">
        <w:rPr>
          <w:rFonts w:ascii="Times New Roman" w:hAnsi="Times New Roman" w:cs="Times New Roman"/>
          <w:sz w:val="24"/>
          <w:szCs w:val="24"/>
        </w:rPr>
        <w:t>,</w:t>
      </w:r>
      <w:r w:rsidRPr="002526F0">
        <w:rPr>
          <w:rFonts w:ascii="Times New Roman" w:hAnsi="Times New Roman" w:cs="Times New Roman"/>
          <w:sz w:val="24"/>
          <w:szCs w:val="24"/>
        </w:rPr>
        <w:t xml:space="preserve"> and be necessary in a democratic society (meet a pressing social need and be proportionate).</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As stated earlier in the</w:t>
      </w:r>
      <w:r w:rsidR="00166CEF">
        <w:rPr>
          <w:rFonts w:ascii="Times New Roman" w:hAnsi="Times New Roman" w:cs="Times New Roman"/>
          <w:sz w:val="24"/>
          <w:szCs w:val="24"/>
        </w:rPr>
        <w:t xml:space="preserve">se </w:t>
      </w:r>
      <w:r w:rsidRPr="002526F0">
        <w:rPr>
          <w:rFonts w:ascii="Times New Roman" w:hAnsi="Times New Roman" w:cs="Times New Roman"/>
          <w:sz w:val="24"/>
          <w:szCs w:val="24"/>
        </w:rPr>
        <w:t xml:space="preserve">Findings, the restriction in question is established by Ukrainian </w:t>
      </w:r>
      <w:r w:rsidR="00BB1306">
        <w:rPr>
          <w:rFonts w:ascii="Times New Roman" w:hAnsi="Times New Roman" w:cs="Times New Roman"/>
          <w:sz w:val="24"/>
          <w:szCs w:val="24"/>
        </w:rPr>
        <w:t xml:space="preserve">legislation. The provisions of </w:t>
      </w:r>
      <w:r w:rsidRPr="002526F0">
        <w:rPr>
          <w:rFonts w:ascii="Times New Roman" w:hAnsi="Times New Roman" w:cs="Times New Roman"/>
          <w:sz w:val="24"/>
          <w:szCs w:val="24"/>
        </w:rPr>
        <w:t>applicable laws are properly</w:t>
      </w:r>
      <w:r w:rsidR="00166CEF">
        <w:rPr>
          <w:rFonts w:ascii="Times New Roman" w:hAnsi="Times New Roman" w:cs="Times New Roman"/>
          <w:sz w:val="24"/>
          <w:szCs w:val="24"/>
        </w:rPr>
        <w:t xml:space="preserve"> formulated</w:t>
      </w:r>
      <w:r w:rsidRPr="002526F0">
        <w:rPr>
          <w:rFonts w:ascii="Times New Roman" w:hAnsi="Times New Roman" w:cs="Times New Roman"/>
          <w:sz w:val="24"/>
          <w:szCs w:val="24"/>
        </w:rPr>
        <w:t>, clear and accessible</w:t>
      </w:r>
      <w:r w:rsidR="00BB1306">
        <w:rPr>
          <w:rFonts w:ascii="Times New Roman" w:hAnsi="Times New Roman" w:cs="Times New Roman"/>
          <w:sz w:val="24"/>
          <w:szCs w:val="24"/>
        </w:rPr>
        <w:t xml:space="preserve">, </w:t>
      </w:r>
      <w:r w:rsidR="00BB1306" w:rsidRPr="00BB1306">
        <w:rPr>
          <w:rFonts w:ascii="Times New Roman" w:hAnsi="Times New Roman" w:cs="Times New Roman"/>
          <w:b/>
          <w:sz w:val="24"/>
          <w:szCs w:val="24"/>
        </w:rPr>
        <w:t xml:space="preserve">making them consistent with the </w:t>
      </w:r>
      <w:r w:rsidRPr="00BB1306">
        <w:rPr>
          <w:rFonts w:ascii="Times New Roman" w:hAnsi="Times New Roman" w:cs="Times New Roman"/>
          <w:b/>
          <w:sz w:val="24"/>
          <w:szCs w:val="24"/>
        </w:rPr>
        <w:t>first criterion of the three-pronged test for introducing restrictions on the right to freedom of expression in accordance with the law</w:t>
      </w:r>
      <w:r w:rsidRPr="002526F0">
        <w:rPr>
          <w:rFonts w:ascii="Times New Roman" w:hAnsi="Times New Roman" w:cs="Times New Roman"/>
          <w:sz w:val="24"/>
          <w:szCs w:val="24"/>
        </w:rPr>
        <w:t>.</w:t>
      </w:r>
    </w:p>
    <w:p w:rsidR="002526F0" w:rsidRPr="00704C51" w:rsidRDefault="002526F0" w:rsidP="00DD15F0">
      <w:pPr>
        <w:jc w:val="both"/>
        <w:rPr>
          <w:rFonts w:ascii="Times New Roman" w:hAnsi="Times New Roman" w:cs="Times New Roman"/>
          <w:b/>
          <w:sz w:val="24"/>
          <w:szCs w:val="24"/>
        </w:rPr>
      </w:pPr>
      <w:r w:rsidRPr="002526F0">
        <w:rPr>
          <w:rFonts w:ascii="Times New Roman" w:hAnsi="Times New Roman" w:cs="Times New Roman"/>
          <w:sz w:val="24"/>
          <w:szCs w:val="24"/>
        </w:rPr>
        <w:t xml:space="preserve">Undoubtedly, </w:t>
      </w:r>
      <w:r w:rsidR="00365CFB">
        <w:rPr>
          <w:rFonts w:ascii="Times New Roman" w:hAnsi="Times New Roman" w:cs="Times New Roman"/>
          <w:sz w:val="24"/>
          <w:szCs w:val="24"/>
        </w:rPr>
        <w:t xml:space="preserve">given </w:t>
      </w:r>
      <w:r w:rsidRPr="002526F0">
        <w:rPr>
          <w:rFonts w:ascii="Times New Roman" w:hAnsi="Times New Roman" w:cs="Times New Roman"/>
          <w:sz w:val="24"/>
          <w:szCs w:val="24"/>
        </w:rPr>
        <w:t>the state of an international armed conflict</w:t>
      </w:r>
      <w:r w:rsidR="00365CFB">
        <w:rPr>
          <w:rFonts w:ascii="Times New Roman" w:hAnsi="Times New Roman" w:cs="Times New Roman"/>
          <w:sz w:val="24"/>
          <w:szCs w:val="24"/>
        </w:rPr>
        <w:t xml:space="preserve"> (</w:t>
      </w:r>
      <w:r w:rsidRPr="002526F0">
        <w:rPr>
          <w:rFonts w:ascii="Times New Roman" w:hAnsi="Times New Roman" w:cs="Times New Roman"/>
          <w:sz w:val="24"/>
          <w:szCs w:val="24"/>
        </w:rPr>
        <w:t>which</w:t>
      </w:r>
      <w:r w:rsidR="00365CFB">
        <w:rPr>
          <w:rFonts w:ascii="Times New Roman" w:hAnsi="Times New Roman" w:cs="Times New Roman"/>
          <w:sz w:val="24"/>
          <w:szCs w:val="24"/>
        </w:rPr>
        <w:t xml:space="preserve"> de facto exists between </w:t>
      </w:r>
      <w:r w:rsidRPr="002526F0">
        <w:rPr>
          <w:rFonts w:ascii="Times New Roman" w:hAnsi="Times New Roman" w:cs="Times New Roman"/>
          <w:sz w:val="24"/>
          <w:szCs w:val="24"/>
        </w:rPr>
        <w:t>Ukraine and the Russian Federation</w:t>
      </w:r>
      <w:r w:rsidR="00365CFB">
        <w:rPr>
          <w:rFonts w:ascii="Times New Roman" w:hAnsi="Times New Roman" w:cs="Times New Roman"/>
          <w:sz w:val="24"/>
          <w:szCs w:val="24"/>
        </w:rPr>
        <w:t xml:space="preserve">), </w:t>
      </w:r>
      <w:r w:rsidRPr="002526F0">
        <w:rPr>
          <w:rFonts w:ascii="Times New Roman" w:hAnsi="Times New Roman" w:cs="Times New Roman"/>
          <w:sz w:val="24"/>
          <w:szCs w:val="24"/>
        </w:rPr>
        <w:t xml:space="preserve">protection of national security and territorial integrity </w:t>
      </w:r>
      <w:r w:rsidR="00704C51">
        <w:rPr>
          <w:rFonts w:ascii="Times New Roman" w:hAnsi="Times New Roman" w:cs="Times New Roman"/>
          <w:sz w:val="24"/>
          <w:szCs w:val="24"/>
        </w:rPr>
        <w:t xml:space="preserve">together with </w:t>
      </w:r>
      <w:r w:rsidRPr="002526F0">
        <w:rPr>
          <w:rFonts w:ascii="Times New Roman" w:hAnsi="Times New Roman" w:cs="Times New Roman"/>
          <w:sz w:val="24"/>
          <w:szCs w:val="24"/>
        </w:rPr>
        <w:t xml:space="preserve">protection of the rights of others, </w:t>
      </w:r>
      <w:r w:rsidR="00704C51">
        <w:rPr>
          <w:rFonts w:ascii="Times New Roman" w:hAnsi="Times New Roman" w:cs="Times New Roman"/>
          <w:sz w:val="24"/>
          <w:szCs w:val="24"/>
        </w:rPr>
        <w:t xml:space="preserve">constitute </w:t>
      </w:r>
      <w:r w:rsidRPr="002526F0">
        <w:rPr>
          <w:rFonts w:ascii="Times New Roman" w:hAnsi="Times New Roman" w:cs="Times New Roman"/>
          <w:sz w:val="24"/>
          <w:szCs w:val="24"/>
        </w:rPr>
        <w:t xml:space="preserve">a legitimate goal for imposition of the restrictions, primarily </w:t>
      </w:r>
      <w:r w:rsidR="00704C51">
        <w:rPr>
          <w:rFonts w:ascii="Times New Roman" w:hAnsi="Times New Roman" w:cs="Times New Roman"/>
          <w:sz w:val="24"/>
          <w:szCs w:val="24"/>
        </w:rPr>
        <w:t xml:space="preserve">meant to ensure </w:t>
      </w:r>
      <w:r w:rsidRPr="002526F0">
        <w:rPr>
          <w:rFonts w:ascii="Times New Roman" w:hAnsi="Times New Roman" w:cs="Times New Roman"/>
          <w:sz w:val="24"/>
          <w:szCs w:val="24"/>
        </w:rPr>
        <w:t xml:space="preserve">protection against the </w:t>
      </w:r>
      <w:r w:rsidR="00365CFB">
        <w:rPr>
          <w:rFonts w:ascii="Times New Roman" w:hAnsi="Times New Roman" w:cs="Times New Roman"/>
          <w:sz w:val="24"/>
          <w:szCs w:val="24"/>
        </w:rPr>
        <w:t>a</w:t>
      </w:r>
      <w:r w:rsidRPr="002526F0">
        <w:rPr>
          <w:rFonts w:ascii="Times New Roman" w:hAnsi="Times New Roman" w:cs="Times New Roman"/>
          <w:sz w:val="24"/>
          <w:szCs w:val="24"/>
        </w:rPr>
        <w:t xml:space="preserve">ggressor </w:t>
      </w:r>
      <w:r w:rsidR="00365CFB">
        <w:rPr>
          <w:rFonts w:ascii="Times New Roman" w:hAnsi="Times New Roman" w:cs="Times New Roman"/>
          <w:sz w:val="24"/>
          <w:szCs w:val="24"/>
        </w:rPr>
        <w:t>s</w:t>
      </w:r>
      <w:r w:rsidRPr="002526F0">
        <w:rPr>
          <w:rFonts w:ascii="Times New Roman" w:hAnsi="Times New Roman" w:cs="Times New Roman"/>
          <w:sz w:val="24"/>
          <w:szCs w:val="24"/>
        </w:rPr>
        <w:t xml:space="preserve">tate. </w:t>
      </w:r>
      <w:r w:rsidR="00704C51">
        <w:rPr>
          <w:rFonts w:ascii="Times New Roman" w:hAnsi="Times New Roman" w:cs="Times New Roman"/>
          <w:b/>
          <w:sz w:val="24"/>
          <w:szCs w:val="24"/>
        </w:rPr>
        <w:t>Hence</w:t>
      </w:r>
      <w:r w:rsidR="00365CFB" w:rsidRPr="00704C51">
        <w:rPr>
          <w:rFonts w:ascii="Times New Roman" w:hAnsi="Times New Roman" w:cs="Times New Roman"/>
          <w:b/>
          <w:sz w:val="24"/>
          <w:szCs w:val="24"/>
        </w:rPr>
        <w:t xml:space="preserve">, </w:t>
      </w:r>
      <w:r w:rsidRPr="00704C51">
        <w:rPr>
          <w:rFonts w:ascii="Times New Roman" w:hAnsi="Times New Roman" w:cs="Times New Roman"/>
          <w:b/>
          <w:sz w:val="24"/>
          <w:szCs w:val="24"/>
        </w:rPr>
        <w:t xml:space="preserve">the second criterion of the three-pronged test is </w:t>
      </w:r>
      <w:r w:rsidR="00AB1E78" w:rsidRPr="00704C51">
        <w:rPr>
          <w:rFonts w:ascii="Times New Roman" w:hAnsi="Times New Roman" w:cs="Times New Roman"/>
          <w:b/>
          <w:sz w:val="24"/>
          <w:szCs w:val="24"/>
        </w:rPr>
        <w:t xml:space="preserve">equally </w:t>
      </w:r>
      <w:r w:rsidRPr="00704C51">
        <w:rPr>
          <w:rFonts w:ascii="Times New Roman" w:hAnsi="Times New Roman" w:cs="Times New Roman"/>
          <w:b/>
          <w:sz w:val="24"/>
          <w:szCs w:val="24"/>
        </w:rPr>
        <w:t>satisfied.</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As for the need for a restriction in a democratic society, namely, the option to remove programming from the list of foreign programs whose content meets the requirements of the European Convention on Transfrontier Television and laws of Ukraine, we find that the restriction imposed also </w:t>
      </w:r>
      <w:r w:rsidRPr="00704C51">
        <w:rPr>
          <w:rFonts w:ascii="Times New Roman" w:hAnsi="Times New Roman" w:cs="Times New Roman"/>
          <w:b/>
          <w:sz w:val="24"/>
          <w:szCs w:val="24"/>
        </w:rPr>
        <w:t>meets this third criterion for restricting the right to freedom of expression</w:t>
      </w:r>
      <w:r w:rsidR="00AB1E78" w:rsidRPr="00704C51">
        <w:rPr>
          <w:rFonts w:ascii="Times New Roman" w:hAnsi="Times New Roman" w:cs="Times New Roman"/>
          <w:b/>
          <w:sz w:val="24"/>
          <w:szCs w:val="24"/>
        </w:rPr>
        <w:t xml:space="preserve">, since </w:t>
      </w:r>
      <w:r w:rsidRPr="00704C51">
        <w:rPr>
          <w:rFonts w:ascii="Times New Roman" w:hAnsi="Times New Roman" w:cs="Times New Roman"/>
          <w:b/>
          <w:sz w:val="24"/>
          <w:szCs w:val="24"/>
        </w:rPr>
        <w:t>it pursues an urgent social need and, at the same time, is proportionate</w:t>
      </w:r>
      <w:r w:rsidRPr="002526F0">
        <w:rPr>
          <w:rFonts w:ascii="Times New Roman" w:hAnsi="Times New Roman" w:cs="Times New Roman"/>
          <w:sz w:val="24"/>
          <w:szCs w:val="24"/>
        </w:rPr>
        <w:t>.</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The position taken by the European Court of Human Rights in </w:t>
      </w:r>
      <w:proofErr w:type="spellStart"/>
      <w:r w:rsidRPr="00AB1E78">
        <w:rPr>
          <w:rFonts w:ascii="Times New Roman" w:hAnsi="Times New Roman" w:cs="Times New Roman"/>
          <w:sz w:val="24"/>
          <w:szCs w:val="24"/>
        </w:rPr>
        <w:t>VgT</w:t>
      </w:r>
      <w:proofErr w:type="spellEnd"/>
      <w:r w:rsidRPr="00AB1E78">
        <w:rPr>
          <w:rFonts w:ascii="Times New Roman" w:hAnsi="Times New Roman" w:cs="Times New Roman"/>
          <w:sz w:val="24"/>
          <w:szCs w:val="24"/>
        </w:rPr>
        <w:t xml:space="preserve"> </w:t>
      </w:r>
      <w:proofErr w:type="spellStart"/>
      <w:r w:rsidRPr="00AB1E78">
        <w:rPr>
          <w:rFonts w:ascii="Times New Roman" w:hAnsi="Times New Roman" w:cs="Times New Roman"/>
          <w:sz w:val="24"/>
          <w:szCs w:val="24"/>
        </w:rPr>
        <w:t>Verein</w:t>
      </w:r>
      <w:proofErr w:type="spellEnd"/>
      <w:r w:rsidRPr="00AB1E78">
        <w:rPr>
          <w:rFonts w:ascii="Times New Roman" w:hAnsi="Times New Roman" w:cs="Times New Roman"/>
          <w:sz w:val="24"/>
          <w:szCs w:val="24"/>
        </w:rPr>
        <w:t xml:space="preserve"> </w:t>
      </w:r>
      <w:proofErr w:type="spellStart"/>
      <w:r w:rsidRPr="00AB1E78">
        <w:rPr>
          <w:rFonts w:ascii="Times New Roman" w:hAnsi="Times New Roman" w:cs="Times New Roman"/>
          <w:sz w:val="24"/>
          <w:szCs w:val="24"/>
        </w:rPr>
        <w:t>gegen</w:t>
      </w:r>
      <w:proofErr w:type="spellEnd"/>
      <w:r w:rsidRPr="00AB1E78">
        <w:rPr>
          <w:rFonts w:ascii="Times New Roman" w:hAnsi="Times New Roman" w:cs="Times New Roman"/>
          <w:sz w:val="24"/>
          <w:szCs w:val="24"/>
        </w:rPr>
        <w:t xml:space="preserve"> </w:t>
      </w:r>
      <w:proofErr w:type="spellStart"/>
      <w:r w:rsidRPr="00AB1E78">
        <w:rPr>
          <w:rFonts w:ascii="Times New Roman" w:hAnsi="Times New Roman" w:cs="Times New Roman"/>
          <w:sz w:val="24"/>
          <w:szCs w:val="24"/>
        </w:rPr>
        <w:t>Tierfabriken</w:t>
      </w:r>
      <w:proofErr w:type="spellEnd"/>
      <w:r w:rsidRPr="00AB1E78">
        <w:rPr>
          <w:rFonts w:ascii="Times New Roman" w:hAnsi="Times New Roman" w:cs="Times New Roman"/>
          <w:sz w:val="24"/>
          <w:szCs w:val="24"/>
        </w:rPr>
        <w:t xml:space="preserve"> v Switzerland</w:t>
      </w:r>
      <w:r w:rsidRPr="002526F0">
        <w:rPr>
          <w:rFonts w:ascii="Times New Roman" w:hAnsi="Times New Roman" w:cs="Times New Roman"/>
          <w:sz w:val="24"/>
          <w:szCs w:val="24"/>
        </w:rPr>
        <w:t xml:space="preserve"> was that “…such a margin of appreciation is particularly essential in commercial matters, especially in an area as complex and fluctuating as that of advertising” [10 ]. Also, according to ECHR case law (judgment in Zana v Turkey) [11], the necessity and pressing social need to impose certain restrictions on freedom of expression must be reviewed according to the content and context of certain statements or actions. The need for restrictions in Ukraine has been caused by considerable social tension in the state </w:t>
      </w:r>
      <w:r w:rsidR="00AB1E78">
        <w:rPr>
          <w:rFonts w:ascii="Times New Roman" w:hAnsi="Times New Roman" w:cs="Times New Roman"/>
          <w:sz w:val="24"/>
          <w:szCs w:val="24"/>
        </w:rPr>
        <w:t xml:space="preserve">resulting from </w:t>
      </w:r>
      <w:r w:rsidRPr="002526F0">
        <w:rPr>
          <w:rFonts w:ascii="Times New Roman" w:hAnsi="Times New Roman" w:cs="Times New Roman"/>
          <w:sz w:val="24"/>
          <w:szCs w:val="24"/>
        </w:rPr>
        <w:t xml:space="preserve">foreign aggression and the conditions of constant informational confrontation, </w:t>
      </w:r>
      <w:r w:rsidRPr="002526F0">
        <w:rPr>
          <w:rFonts w:ascii="Times New Roman" w:hAnsi="Times New Roman" w:cs="Times New Roman"/>
          <w:sz w:val="24"/>
          <w:szCs w:val="24"/>
        </w:rPr>
        <w:lastRenderedPageBreak/>
        <w:t>powerful propaganda and incitement to hatred on the part of the aggressor state</w:t>
      </w:r>
      <w:r w:rsidR="00AB1E78">
        <w:rPr>
          <w:rFonts w:ascii="Times New Roman" w:hAnsi="Times New Roman" w:cs="Times New Roman"/>
          <w:sz w:val="24"/>
          <w:szCs w:val="24"/>
        </w:rPr>
        <w:t xml:space="preserve">, </w:t>
      </w:r>
      <w:r w:rsidRPr="002526F0">
        <w:rPr>
          <w:rFonts w:ascii="Times New Roman" w:hAnsi="Times New Roman" w:cs="Times New Roman"/>
          <w:sz w:val="24"/>
          <w:szCs w:val="24"/>
        </w:rPr>
        <w:t>and Russia’s failure to recognize the internationally recognized borders of Ukraine.</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Encroach</w:t>
      </w:r>
      <w:r w:rsidR="00BB3798">
        <w:rPr>
          <w:rFonts w:ascii="Times New Roman" w:hAnsi="Times New Roman" w:cs="Times New Roman"/>
          <w:sz w:val="24"/>
          <w:szCs w:val="24"/>
        </w:rPr>
        <w:t xml:space="preserve">ments </w:t>
      </w:r>
      <w:r w:rsidRPr="002526F0">
        <w:rPr>
          <w:rFonts w:ascii="Times New Roman" w:hAnsi="Times New Roman" w:cs="Times New Roman"/>
          <w:sz w:val="24"/>
          <w:szCs w:val="24"/>
        </w:rPr>
        <w:t xml:space="preserve">on the right of Ukrainian citizens in the occupied territories (and, indirectly, of internally displaced persons from these areas) to belong officially to the Ukrainian </w:t>
      </w:r>
      <w:r w:rsidR="00BB3798">
        <w:rPr>
          <w:rFonts w:ascii="Times New Roman" w:hAnsi="Times New Roman" w:cs="Times New Roman"/>
          <w:sz w:val="24"/>
          <w:szCs w:val="24"/>
        </w:rPr>
        <w:t>s</w:t>
      </w:r>
      <w:r w:rsidRPr="002526F0">
        <w:rPr>
          <w:rFonts w:ascii="Times New Roman" w:hAnsi="Times New Roman" w:cs="Times New Roman"/>
          <w:sz w:val="24"/>
          <w:szCs w:val="24"/>
        </w:rPr>
        <w:t xml:space="preserve">tate must also be adequately </w:t>
      </w:r>
      <w:r w:rsidR="00C07872">
        <w:rPr>
          <w:rFonts w:ascii="Times New Roman" w:hAnsi="Times New Roman" w:cs="Times New Roman"/>
          <w:sz w:val="24"/>
          <w:szCs w:val="24"/>
        </w:rPr>
        <w:t>brought to an end</w:t>
      </w:r>
      <w:r w:rsidRPr="002526F0">
        <w:rPr>
          <w:rFonts w:ascii="Times New Roman" w:hAnsi="Times New Roman" w:cs="Times New Roman"/>
          <w:sz w:val="24"/>
          <w:szCs w:val="24"/>
        </w:rPr>
        <w:t>.</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As regards proportionality of </w:t>
      </w:r>
      <w:r w:rsidR="00BB3798">
        <w:rPr>
          <w:rFonts w:ascii="Times New Roman" w:hAnsi="Times New Roman" w:cs="Times New Roman"/>
          <w:sz w:val="24"/>
          <w:szCs w:val="24"/>
        </w:rPr>
        <w:t xml:space="preserve">the </w:t>
      </w:r>
      <w:r w:rsidRPr="002526F0">
        <w:rPr>
          <w:rFonts w:ascii="Times New Roman" w:hAnsi="Times New Roman" w:cs="Times New Roman"/>
          <w:sz w:val="24"/>
          <w:szCs w:val="24"/>
        </w:rPr>
        <w:t>restriction, removing a foreign program from the List of foreign programs</w:t>
      </w:r>
      <w:r w:rsidR="00BB3798">
        <w:rPr>
          <w:rFonts w:ascii="Times New Roman" w:hAnsi="Times New Roman" w:cs="Times New Roman"/>
          <w:sz w:val="24"/>
          <w:szCs w:val="24"/>
        </w:rPr>
        <w:t xml:space="preserve">, </w:t>
      </w:r>
      <w:r w:rsidRPr="002526F0">
        <w:rPr>
          <w:rFonts w:ascii="Times New Roman" w:hAnsi="Times New Roman" w:cs="Times New Roman"/>
          <w:sz w:val="24"/>
          <w:szCs w:val="24"/>
        </w:rPr>
        <w:t>whose content meets the requirements of the European Convention on Transfrontier Television</w:t>
      </w:r>
      <w:r w:rsidR="00BB3798">
        <w:rPr>
          <w:rFonts w:ascii="Times New Roman" w:hAnsi="Times New Roman" w:cs="Times New Roman"/>
          <w:sz w:val="24"/>
          <w:szCs w:val="24"/>
        </w:rPr>
        <w:t xml:space="preserve"> </w:t>
      </w:r>
      <w:r w:rsidRPr="002526F0">
        <w:rPr>
          <w:rFonts w:ascii="Times New Roman" w:hAnsi="Times New Roman" w:cs="Times New Roman"/>
          <w:sz w:val="24"/>
          <w:szCs w:val="24"/>
        </w:rPr>
        <w:t>and laws of Ukraine may be deemed the least restrictive of all possible measures</w:t>
      </w:r>
      <w:r w:rsidR="00C07872">
        <w:rPr>
          <w:rFonts w:ascii="Times New Roman" w:hAnsi="Times New Roman" w:cs="Times New Roman"/>
          <w:sz w:val="24"/>
          <w:szCs w:val="24"/>
        </w:rPr>
        <w:t xml:space="preserve">, since it is not accompanied with </w:t>
      </w:r>
      <w:r w:rsidR="00BB3798">
        <w:rPr>
          <w:rFonts w:ascii="Times New Roman" w:hAnsi="Times New Roman" w:cs="Times New Roman"/>
          <w:sz w:val="24"/>
          <w:szCs w:val="24"/>
        </w:rPr>
        <w:t>imposi</w:t>
      </w:r>
      <w:r w:rsidR="00C07872">
        <w:rPr>
          <w:rFonts w:ascii="Times New Roman" w:hAnsi="Times New Roman" w:cs="Times New Roman"/>
          <w:sz w:val="24"/>
          <w:szCs w:val="24"/>
        </w:rPr>
        <w:t xml:space="preserve">tion of </w:t>
      </w:r>
      <w:r w:rsidRPr="002526F0">
        <w:rPr>
          <w:rFonts w:ascii="Times New Roman" w:hAnsi="Times New Roman" w:cs="Times New Roman"/>
          <w:sz w:val="24"/>
          <w:szCs w:val="24"/>
        </w:rPr>
        <w:t>any financial penalties on the offenders. Moreover, the state does not restrict access to the programs outside the list by other means of transmission, including the Internet and satellite broadcasting.</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The measures initiated by the National Council apply only to multichannel broadcasting, which is regulated inside its jurisdiction, namely IPTV and cable </w:t>
      </w:r>
      <w:r w:rsidR="00CB10C3">
        <w:rPr>
          <w:rFonts w:ascii="Times New Roman" w:hAnsi="Times New Roman" w:cs="Times New Roman"/>
          <w:sz w:val="24"/>
          <w:szCs w:val="24"/>
        </w:rPr>
        <w:t xml:space="preserve">network </w:t>
      </w:r>
      <w:r w:rsidRPr="002526F0">
        <w:rPr>
          <w:rFonts w:ascii="Times New Roman" w:hAnsi="Times New Roman" w:cs="Times New Roman"/>
          <w:sz w:val="24"/>
          <w:szCs w:val="24"/>
        </w:rPr>
        <w:t xml:space="preserve">broadcasting. Meanwhile, watching the program directly on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TV</w:t>
      </w:r>
      <w:r w:rsidRPr="002526F0">
        <w:rPr>
          <w:rFonts w:ascii="Times New Roman" w:hAnsi="Times New Roman" w:cs="Times New Roman"/>
          <w:sz w:val="24"/>
          <w:szCs w:val="24"/>
        </w:rPr>
        <w:t xml:space="preserve">’s website, as well as on OTT platforms is </w:t>
      </w:r>
      <w:r w:rsidR="00BB3798">
        <w:rPr>
          <w:rFonts w:ascii="Times New Roman" w:hAnsi="Times New Roman" w:cs="Times New Roman"/>
          <w:sz w:val="24"/>
          <w:szCs w:val="24"/>
        </w:rPr>
        <w:t xml:space="preserve">neither </w:t>
      </w:r>
      <w:r w:rsidRPr="002526F0">
        <w:rPr>
          <w:rFonts w:ascii="Times New Roman" w:hAnsi="Times New Roman" w:cs="Times New Roman"/>
          <w:sz w:val="24"/>
          <w:szCs w:val="24"/>
        </w:rPr>
        <w:t xml:space="preserve">limited </w:t>
      </w:r>
      <w:r w:rsidR="00BB3798">
        <w:rPr>
          <w:rFonts w:ascii="Times New Roman" w:hAnsi="Times New Roman" w:cs="Times New Roman"/>
          <w:sz w:val="24"/>
          <w:szCs w:val="24"/>
        </w:rPr>
        <w:t xml:space="preserve">nor </w:t>
      </w:r>
      <w:r w:rsidRPr="002526F0">
        <w:rPr>
          <w:rFonts w:ascii="Times New Roman" w:hAnsi="Times New Roman" w:cs="Times New Roman"/>
          <w:sz w:val="24"/>
          <w:szCs w:val="24"/>
        </w:rPr>
        <w:t xml:space="preserve">blocked. </w:t>
      </w:r>
      <w:r w:rsidR="00BB3798">
        <w:rPr>
          <w:rFonts w:ascii="Times New Roman" w:hAnsi="Times New Roman" w:cs="Times New Roman"/>
          <w:sz w:val="24"/>
          <w:szCs w:val="24"/>
        </w:rPr>
        <w:t xml:space="preserve">The regulator </w:t>
      </w:r>
      <w:r w:rsidRPr="002526F0">
        <w:rPr>
          <w:rFonts w:ascii="Times New Roman" w:hAnsi="Times New Roman" w:cs="Times New Roman"/>
          <w:sz w:val="24"/>
          <w:szCs w:val="24"/>
        </w:rPr>
        <w:t>has</w:t>
      </w:r>
      <w:r w:rsidR="00BB3798">
        <w:rPr>
          <w:rFonts w:ascii="Times New Roman" w:hAnsi="Times New Roman" w:cs="Times New Roman"/>
          <w:sz w:val="24"/>
          <w:szCs w:val="24"/>
        </w:rPr>
        <w:t xml:space="preserve">, </w:t>
      </w:r>
      <w:r w:rsidRPr="002526F0">
        <w:rPr>
          <w:rFonts w:ascii="Times New Roman" w:hAnsi="Times New Roman" w:cs="Times New Roman"/>
          <w:sz w:val="24"/>
          <w:szCs w:val="24"/>
        </w:rPr>
        <w:t>therefore</w:t>
      </w:r>
      <w:r w:rsidR="00BB3798">
        <w:rPr>
          <w:rFonts w:ascii="Times New Roman" w:hAnsi="Times New Roman" w:cs="Times New Roman"/>
          <w:sz w:val="24"/>
          <w:szCs w:val="24"/>
        </w:rPr>
        <w:t xml:space="preserve">, </w:t>
      </w:r>
      <w:r w:rsidRPr="002526F0">
        <w:rPr>
          <w:rFonts w:ascii="Times New Roman" w:hAnsi="Times New Roman" w:cs="Times New Roman"/>
          <w:sz w:val="24"/>
          <w:szCs w:val="24"/>
        </w:rPr>
        <w:t>resorted to a reasonable restriction</w:t>
      </w:r>
      <w:r w:rsidR="00CB10C3">
        <w:rPr>
          <w:rFonts w:ascii="Times New Roman" w:hAnsi="Times New Roman" w:cs="Times New Roman"/>
          <w:sz w:val="24"/>
          <w:szCs w:val="24"/>
        </w:rPr>
        <w:t>,</w:t>
      </w:r>
      <w:r w:rsidRPr="002526F0">
        <w:rPr>
          <w:rFonts w:ascii="Times New Roman" w:hAnsi="Times New Roman" w:cs="Times New Roman"/>
          <w:sz w:val="24"/>
          <w:szCs w:val="24"/>
        </w:rPr>
        <w:t xml:space="preserve"> whose aim is to ensure compliance with the laws of Ukraine and international law. </w:t>
      </w:r>
      <w:r w:rsidR="00BB3798">
        <w:rPr>
          <w:rFonts w:ascii="Times New Roman" w:hAnsi="Times New Roman" w:cs="Times New Roman"/>
          <w:sz w:val="24"/>
          <w:szCs w:val="24"/>
        </w:rPr>
        <w:t xml:space="preserve">The regulator </w:t>
      </w:r>
      <w:r w:rsidRPr="002526F0">
        <w:rPr>
          <w:rFonts w:ascii="Times New Roman" w:hAnsi="Times New Roman" w:cs="Times New Roman"/>
          <w:sz w:val="24"/>
          <w:szCs w:val="24"/>
        </w:rPr>
        <w:t>has not</w:t>
      </w:r>
      <w:r w:rsidR="00BB3798">
        <w:rPr>
          <w:rFonts w:ascii="Times New Roman" w:hAnsi="Times New Roman" w:cs="Times New Roman"/>
          <w:sz w:val="24"/>
          <w:szCs w:val="24"/>
        </w:rPr>
        <w:t xml:space="preserve">, </w:t>
      </w:r>
      <w:r w:rsidRPr="002526F0">
        <w:rPr>
          <w:rFonts w:ascii="Times New Roman" w:hAnsi="Times New Roman" w:cs="Times New Roman"/>
          <w:sz w:val="24"/>
          <w:szCs w:val="24"/>
        </w:rPr>
        <w:t xml:space="preserve">nor could </w:t>
      </w:r>
      <w:r w:rsidR="00BB3798">
        <w:rPr>
          <w:rFonts w:ascii="Times New Roman" w:hAnsi="Times New Roman" w:cs="Times New Roman"/>
          <w:sz w:val="24"/>
          <w:szCs w:val="24"/>
        </w:rPr>
        <w:t xml:space="preserve">it </w:t>
      </w:r>
      <w:r w:rsidRPr="002526F0">
        <w:rPr>
          <w:rFonts w:ascii="Times New Roman" w:hAnsi="Times New Roman" w:cs="Times New Roman"/>
          <w:sz w:val="24"/>
          <w:szCs w:val="24"/>
        </w:rPr>
        <w:t>have</w:t>
      </w:r>
      <w:r w:rsidR="00BB3798">
        <w:rPr>
          <w:rFonts w:ascii="Times New Roman" w:hAnsi="Times New Roman" w:cs="Times New Roman"/>
          <w:sz w:val="24"/>
          <w:szCs w:val="24"/>
        </w:rPr>
        <w:t xml:space="preserve">, </w:t>
      </w:r>
      <w:r w:rsidRPr="002526F0">
        <w:rPr>
          <w:rFonts w:ascii="Times New Roman" w:hAnsi="Times New Roman" w:cs="Times New Roman"/>
          <w:sz w:val="24"/>
          <w:szCs w:val="24"/>
        </w:rPr>
        <w:t xml:space="preserve">imposed any </w:t>
      </w:r>
      <w:r w:rsidR="00CB10C3">
        <w:rPr>
          <w:rFonts w:ascii="Times New Roman" w:hAnsi="Times New Roman" w:cs="Times New Roman"/>
          <w:sz w:val="24"/>
          <w:szCs w:val="24"/>
        </w:rPr>
        <w:t xml:space="preserve">individually targeted </w:t>
      </w:r>
      <w:r w:rsidRPr="002526F0">
        <w:rPr>
          <w:rFonts w:ascii="Times New Roman" w:hAnsi="Times New Roman" w:cs="Times New Roman"/>
          <w:sz w:val="24"/>
          <w:szCs w:val="24"/>
        </w:rPr>
        <w:t>sanctions on the channel in view of the determination of jurisdiction in the information space.</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Thus, </w:t>
      </w:r>
      <w:r w:rsidR="00BB3798">
        <w:rPr>
          <w:rFonts w:ascii="Times New Roman" w:hAnsi="Times New Roman" w:cs="Times New Roman"/>
          <w:sz w:val="24"/>
          <w:szCs w:val="24"/>
        </w:rPr>
        <w:t xml:space="preserve">IMC </w:t>
      </w:r>
      <w:r w:rsidRPr="002526F0">
        <w:rPr>
          <w:rFonts w:ascii="Times New Roman" w:hAnsi="Times New Roman" w:cs="Times New Roman"/>
          <w:sz w:val="24"/>
          <w:szCs w:val="24"/>
        </w:rPr>
        <w:t xml:space="preserve">considers the restrictions applied by the National Council in the case of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TV</w:t>
      </w:r>
      <w:r w:rsidRPr="002526F0">
        <w:rPr>
          <w:rFonts w:ascii="Times New Roman" w:hAnsi="Times New Roman" w:cs="Times New Roman"/>
          <w:sz w:val="24"/>
          <w:szCs w:val="24"/>
        </w:rPr>
        <w:t xml:space="preserve"> to be in conformity </w:t>
      </w:r>
      <w:r w:rsidR="00BB3798">
        <w:rPr>
          <w:rFonts w:ascii="Times New Roman" w:hAnsi="Times New Roman" w:cs="Times New Roman"/>
          <w:sz w:val="24"/>
          <w:szCs w:val="24"/>
        </w:rPr>
        <w:t xml:space="preserve">with </w:t>
      </w:r>
      <w:r w:rsidRPr="002526F0">
        <w:rPr>
          <w:rFonts w:ascii="Times New Roman" w:hAnsi="Times New Roman" w:cs="Times New Roman"/>
          <w:sz w:val="24"/>
          <w:szCs w:val="24"/>
        </w:rPr>
        <w:t xml:space="preserve">the three-pronged test for limiting freedom of expression. </w:t>
      </w:r>
      <w:r w:rsidR="00A71329">
        <w:rPr>
          <w:rFonts w:ascii="Times New Roman" w:hAnsi="Times New Roman" w:cs="Times New Roman"/>
          <w:sz w:val="24"/>
          <w:szCs w:val="24"/>
        </w:rPr>
        <w:t xml:space="preserve">It should be noted, however, </w:t>
      </w:r>
      <w:r w:rsidRPr="002526F0">
        <w:rPr>
          <w:rFonts w:ascii="Times New Roman" w:hAnsi="Times New Roman" w:cs="Times New Roman"/>
          <w:sz w:val="24"/>
          <w:szCs w:val="24"/>
        </w:rPr>
        <w:t xml:space="preserve">that for technical reasons, </w:t>
      </w:r>
      <w:r w:rsidR="00A71329">
        <w:rPr>
          <w:rFonts w:ascii="Times New Roman" w:hAnsi="Times New Roman" w:cs="Times New Roman"/>
          <w:sz w:val="24"/>
          <w:szCs w:val="24"/>
        </w:rPr>
        <w:t xml:space="preserve">IMC </w:t>
      </w:r>
      <w:r w:rsidRPr="002526F0">
        <w:rPr>
          <w:rFonts w:ascii="Times New Roman" w:hAnsi="Times New Roman" w:cs="Times New Roman"/>
          <w:sz w:val="24"/>
          <w:szCs w:val="24"/>
        </w:rPr>
        <w:t xml:space="preserve">does not review or </w:t>
      </w:r>
      <w:r w:rsidR="0023201B">
        <w:rPr>
          <w:rFonts w:ascii="Times New Roman" w:hAnsi="Times New Roman" w:cs="Times New Roman"/>
          <w:sz w:val="24"/>
          <w:szCs w:val="24"/>
        </w:rPr>
        <w:t xml:space="preserve">evaluate </w:t>
      </w:r>
      <w:r w:rsidRPr="002526F0">
        <w:rPr>
          <w:rFonts w:ascii="Times New Roman" w:hAnsi="Times New Roman" w:cs="Times New Roman"/>
          <w:sz w:val="24"/>
          <w:szCs w:val="24"/>
        </w:rPr>
        <w:t>the National Council’s procedures leading to its adoption of the relevant decision, and only reviews the channel’s content, the regulator’s decision and related statements of the parties to the conflict.</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Finally, it is worth</w:t>
      </w:r>
      <w:r w:rsidR="0023201B">
        <w:rPr>
          <w:rFonts w:ascii="Times New Roman" w:hAnsi="Times New Roman" w:cs="Times New Roman"/>
          <w:sz w:val="24"/>
          <w:szCs w:val="24"/>
        </w:rPr>
        <w:t xml:space="preserve"> noting that o</w:t>
      </w:r>
      <w:r w:rsidRPr="002526F0">
        <w:rPr>
          <w:rFonts w:ascii="Times New Roman" w:hAnsi="Times New Roman" w:cs="Times New Roman"/>
          <w:sz w:val="24"/>
          <w:szCs w:val="24"/>
        </w:rPr>
        <w:t xml:space="preserve">ccupation of the Crimea is a violation of basic </w:t>
      </w:r>
      <w:r w:rsidR="00A71329">
        <w:rPr>
          <w:rFonts w:ascii="Times New Roman" w:hAnsi="Times New Roman" w:cs="Times New Roman"/>
          <w:sz w:val="24"/>
          <w:szCs w:val="24"/>
        </w:rPr>
        <w:t xml:space="preserve">precepts </w:t>
      </w:r>
      <w:r w:rsidRPr="002526F0">
        <w:rPr>
          <w:rFonts w:ascii="Times New Roman" w:hAnsi="Times New Roman" w:cs="Times New Roman"/>
          <w:sz w:val="24"/>
          <w:szCs w:val="24"/>
        </w:rPr>
        <w:t xml:space="preserve">of modern international law that are designed to ensure peaceful coexistence of </w:t>
      </w:r>
      <w:r w:rsidR="0023201B">
        <w:rPr>
          <w:rFonts w:ascii="Times New Roman" w:hAnsi="Times New Roman" w:cs="Times New Roman"/>
          <w:sz w:val="24"/>
          <w:szCs w:val="24"/>
        </w:rPr>
        <w:t>s</w:t>
      </w:r>
      <w:r w:rsidRPr="002526F0">
        <w:rPr>
          <w:rFonts w:ascii="Times New Roman" w:hAnsi="Times New Roman" w:cs="Times New Roman"/>
          <w:sz w:val="24"/>
          <w:szCs w:val="24"/>
        </w:rPr>
        <w:t xml:space="preserve">tates and nations, namely Article 2 (4) of the UN Charter and norms of customary international law (prohibition of the use of force against territorial integrity or political independence of another State). </w:t>
      </w:r>
      <w:r w:rsidR="0023201B">
        <w:rPr>
          <w:rFonts w:ascii="Times New Roman" w:hAnsi="Times New Roman" w:cs="Times New Roman"/>
          <w:sz w:val="24"/>
          <w:szCs w:val="24"/>
        </w:rPr>
        <w:t>In addition to putting Ukraine’s interests at risk, “n</w:t>
      </w:r>
      <w:r w:rsidRPr="002526F0">
        <w:rPr>
          <w:rFonts w:ascii="Times New Roman" w:hAnsi="Times New Roman" w:cs="Times New Roman"/>
          <w:sz w:val="24"/>
          <w:szCs w:val="24"/>
        </w:rPr>
        <w:t>ormalizing</w:t>
      </w:r>
      <w:r w:rsidR="00A71329">
        <w:rPr>
          <w:rFonts w:ascii="Times New Roman" w:hAnsi="Times New Roman" w:cs="Times New Roman"/>
          <w:sz w:val="24"/>
          <w:szCs w:val="24"/>
        </w:rPr>
        <w:t>”</w:t>
      </w:r>
      <w:r w:rsidRPr="002526F0">
        <w:rPr>
          <w:rFonts w:ascii="Times New Roman" w:hAnsi="Times New Roman" w:cs="Times New Roman"/>
          <w:sz w:val="24"/>
          <w:szCs w:val="24"/>
        </w:rPr>
        <w:t xml:space="preserve"> occupation, </w:t>
      </w:r>
      <w:r w:rsidR="0023201B">
        <w:rPr>
          <w:rFonts w:ascii="Times New Roman" w:hAnsi="Times New Roman" w:cs="Times New Roman"/>
          <w:sz w:val="24"/>
          <w:szCs w:val="24"/>
        </w:rPr>
        <w:t xml:space="preserve">also </w:t>
      </w:r>
      <w:r w:rsidRPr="002526F0">
        <w:rPr>
          <w:rFonts w:ascii="Times New Roman" w:hAnsi="Times New Roman" w:cs="Times New Roman"/>
          <w:sz w:val="24"/>
          <w:szCs w:val="24"/>
        </w:rPr>
        <w:t xml:space="preserve">through use of media and advertising, erodes the very foundations of the world order. </w:t>
      </w:r>
      <w:r w:rsidR="00A71329">
        <w:rPr>
          <w:rFonts w:ascii="Times New Roman" w:hAnsi="Times New Roman" w:cs="Times New Roman"/>
          <w:sz w:val="24"/>
          <w:szCs w:val="24"/>
        </w:rPr>
        <w:t>U</w:t>
      </w:r>
      <w:r w:rsidRPr="002526F0">
        <w:rPr>
          <w:rFonts w:ascii="Times New Roman" w:hAnsi="Times New Roman" w:cs="Times New Roman"/>
          <w:sz w:val="24"/>
          <w:szCs w:val="24"/>
        </w:rPr>
        <w:t>nlimited freedom of expression in respect of such ‘normalization’ jeopardizes this very freedom</w:t>
      </w:r>
      <w:r w:rsidR="00A71329">
        <w:rPr>
          <w:rFonts w:ascii="Times New Roman" w:hAnsi="Times New Roman" w:cs="Times New Roman"/>
          <w:sz w:val="24"/>
          <w:szCs w:val="24"/>
        </w:rPr>
        <w:t xml:space="preserve">, since </w:t>
      </w:r>
      <w:r w:rsidRPr="002526F0">
        <w:rPr>
          <w:rFonts w:ascii="Times New Roman" w:hAnsi="Times New Roman" w:cs="Times New Roman"/>
          <w:sz w:val="24"/>
          <w:szCs w:val="24"/>
        </w:rPr>
        <w:t xml:space="preserve">proponents of ‘radical pluralism’ [12] do not </w:t>
      </w:r>
      <w:r w:rsidR="0023201B">
        <w:rPr>
          <w:rFonts w:ascii="Times New Roman" w:hAnsi="Times New Roman" w:cs="Times New Roman"/>
          <w:sz w:val="24"/>
          <w:szCs w:val="24"/>
        </w:rPr>
        <w:t xml:space="preserve">appear </w:t>
      </w:r>
      <w:r w:rsidRPr="002526F0">
        <w:rPr>
          <w:rFonts w:ascii="Times New Roman" w:hAnsi="Times New Roman" w:cs="Times New Roman"/>
          <w:sz w:val="24"/>
          <w:szCs w:val="24"/>
        </w:rPr>
        <w:t>to realize that human rights in general and freedom of expression in particular do not exist in a v</w:t>
      </w:r>
      <w:r w:rsidR="0023201B">
        <w:rPr>
          <w:rFonts w:ascii="Times New Roman" w:hAnsi="Times New Roman" w:cs="Times New Roman"/>
          <w:sz w:val="24"/>
          <w:szCs w:val="24"/>
        </w:rPr>
        <w:t>oid</w:t>
      </w:r>
      <w:r w:rsidR="00A71329">
        <w:rPr>
          <w:rFonts w:ascii="Times New Roman" w:hAnsi="Times New Roman" w:cs="Times New Roman"/>
          <w:sz w:val="24"/>
          <w:szCs w:val="24"/>
        </w:rPr>
        <w:t xml:space="preserve">, but rather </w:t>
      </w:r>
      <w:r w:rsidRPr="002526F0">
        <w:rPr>
          <w:rFonts w:ascii="Times New Roman" w:hAnsi="Times New Roman" w:cs="Times New Roman"/>
          <w:sz w:val="24"/>
          <w:szCs w:val="24"/>
        </w:rPr>
        <w:t xml:space="preserve">in </w:t>
      </w:r>
      <w:r w:rsidR="00A71329">
        <w:rPr>
          <w:rFonts w:ascii="Times New Roman" w:hAnsi="Times New Roman" w:cs="Times New Roman"/>
          <w:sz w:val="24"/>
          <w:szCs w:val="24"/>
        </w:rPr>
        <w:t xml:space="preserve">a </w:t>
      </w:r>
      <w:r w:rsidRPr="002526F0">
        <w:rPr>
          <w:rFonts w:ascii="Times New Roman" w:hAnsi="Times New Roman" w:cs="Times New Roman"/>
          <w:sz w:val="24"/>
          <w:szCs w:val="24"/>
        </w:rPr>
        <w:t xml:space="preserve">paradigm of state and its relationship to the </w:t>
      </w:r>
      <w:r w:rsidR="00A71329">
        <w:rPr>
          <w:rFonts w:ascii="Times New Roman" w:hAnsi="Times New Roman" w:cs="Times New Roman"/>
          <w:sz w:val="24"/>
          <w:szCs w:val="24"/>
        </w:rPr>
        <w:t>individual person</w:t>
      </w:r>
      <w:r w:rsidRPr="002526F0">
        <w:rPr>
          <w:rFonts w:ascii="Times New Roman" w:hAnsi="Times New Roman" w:cs="Times New Roman"/>
          <w:sz w:val="24"/>
          <w:szCs w:val="24"/>
        </w:rPr>
        <w:t xml:space="preserve">. They reflect the important obligations borne by the state in respect </w:t>
      </w:r>
      <w:r w:rsidR="00A71329">
        <w:rPr>
          <w:rFonts w:ascii="Times New Roman" w:hAnsi="Times New Roman" w:cs="Times New Roman"/>
          <w:sz w:val="24"/>
          <w:szCs w:val="24"/>
        </w:rPr>
        <w:t xml:space="preserve">to </w:t>
      </w:r>
      <w:r w:rsidRPr="002526F0">
        <w:rPr>
          <w:rFonts w:ascii="Times New Roman" w:hAnsi="Times New Roman" w:cs="Times New Roman"/>
          <w:sz w:val="24"/>
          <w:szCs w:val="24"/>
        </w:rPr>
        <w:t xml:space="preserve">persons under its jurisdiction. </w:t>
      </w:r>
      <w:r w:rsidR="00A71329">
        <w:rPr>
          <w:rFonts w:ascii="Times New Roman" w:hAnsi="Times New Roman" w:cs="Times New Roman"/>
          <w:sz w:val="24"/>
          <w:szCs w:val="24"/>
        </w:rPr>
        <w:t xml:space="preserve">Similarly, </w:t>
      </w:r>
      <w:r w:rsidRPr="002526F0">
        <w:rPr>
          <w:rFonts w:ascii="Times New Roman" w:hAnsi="Times New Roman" w:cs="Times New Roman"/>
          <w:sz w:val="24"/>
          <w:szCs w:val="24"/>
        </w:rPr>
        <w:t xml:space="preserve">exercise, protection and restriction of those rights occur in the paradigm of the state. It is </w:t>
      </w:r>
      <w:r w:rsidR="00A71329">
        <w:rPr>
          <w:rFonts w:ascii="Times New Roman" w:hAnsi="Times New Roman" w:cs="Times New Roman"/>
          <w:sz w:val="24"/>
          <w:szCs w:val="24"/>
        </w:rPr>
        <w:t xml:space="preserve">both </w:t>
      </w:r>
      <w:r w:rsidRPr="002526F0">
        <w:rPr>
          <w:rFonts w:ascii="Times New Roman" w:hAnsi="Times New Roman" w:cs="Times New Roman"/>
          <w:sz w:val="24"/>
          <w:szCs w:val="24"/>
        </w:rPr>
        <w:t xml:space="preserve">absurd and impossible to consider exercising freedom of expression in </w:t>
      </w:r>
      <w:r w:rsidR="00A71329">
        <w:rPr>
          <w:rFonts w:ascii="Times New Roman" w:hAnsi="Times New Roman" w:cs="Times New Roman"/>
          <w:sz w:val="24"/>
          <w:szCs w:val="24"/>
        </w:rPr>
        <w:t xml:space="preserve">Ukraine </w:t>
      </w:r>
      <w:r w:rsidRPr="002526F0">
        <w:rPr>
          <w:rFonts w:ascii="Times New Roman" w:hAnsi="Times New Roman" w:cs="Times New Roman"/>
          <w:sz w:val="24"/>
          <w:szCs w:val="24"/>
        </w:rPr>
        <w:t xml:space="preserve">if one </w:t>
      </w:r>
      <w:r w:rsidR="00A71329">
        <w:rPr>
          <w:rFonts w:ascii="Times New Roman" w:hAnsi="Times New Roman" w:cs="Times New Roman"/>
          <w:sz w:val="24"/>
          <w:szCs w:val="24"/>
        </w:rPr>
        <w:t xml:space="preserve">should </w:t>
      </w:r>
      <w:r w:rsidRPr="002526F0">
        <w:rPr>
          <w:rFonts w:ascii="Times New Roman" w:hAnsi="Times New Roman" w:cs="Times New Roman"/>
          <w:sz w:val="24"/>
          <w:szCs w:val="24"/>
        </w:rPr>
        <w:t>assume that Ukraine as a state with sovereignty and territorial integrity</w:t>
      </w:r>
      <w:r w:rsidR="0023201B">
        <w:rPr>
          <w:rFonts w:ascii="Times New Roman" w:hAnsi="Times New Roman" w:cs="Times New Roman"/>
          <w:sz w:val="24"/>
          <w:szCs w:val="24"/>
        </w:rPr>
        <w:t xml:space="preserve"> would no longer exist.</w:t>
      </w:r>
    </w:p>
    <w:p w:rsidR="002526F0" w:rsidRPr="00A71329" w:rsidRDefault="002526F0" w:rsidP="00DD15F0">
      <w:pPr>
        <w:jc w:val="both"/>
        <w:rPr>
          <w:rFonts w:ascii="Times New Roman" w:hAnsi="Times New Roman" w:cs="Times New Roman"/>
          <w:b/>
          <w:sz w:val="24"/>
          <w:szCs w:val="24"/>
          <w:u w:val="single"/>
        </w:rPr>
      </w:pPr>
      <w:r w:rsidRPr="00A71329">
        <w:rPr>
          <w:rFonts w:ascii="Times New Roman" w:hAnsi="Times New Roman" w:cs="Times New Roman"/>
          <w:b/>
          <w:sz w:val="24"/>
          <w:szCs w:val="24"/>
          <w:u w:val="single"/>
        </w:rPr>
        <w:t>Conclusions</w:t>
      </w:r>
    </w:p>
    <w:p w:rsidR="002526F0" w:rsidRPr="002526F0" w:rsidRDefault="00562F01" w:rsidP="00DD15F0">
      <w:pPr>
        <w:jc w:val="both"/>
        <w:rPr>
          <w:rFonts w:ascii="Times New Roman" w:hAnsi="Times New Roman" w:cs="Times New Roman"/>
          <w:sz w:val="24"/>
          <w:szCs w:val="24"/>
        </w:rPr>
      </w:pPr>
      <w:r>
        <w:rPr>
          <w:rFonts w:ascii="Times New Roman" w:hAnsi="Times New Roman" w:cs="Times New Roman"/>
          <w:sz w:val="24"/>
          <w:szCs w:val="24"/>
        </w:rPr>
        <w:t xml:space="preserve">IMC </w:t>
      </w:r>
      <w:r w:rsidR="002526F0" w:rsidRPr="002526F0">
        <w:rPr>
          <w:rFonts w:ascii="Times New Roman" w:hAnsi="Times New Roman" w:cs="Times New Roman"/>
          <w:sz w:val="24"/>
          <w:szCs w:val="24"/>
        </w:rPr>
        <w:t xml:space="preserve">deems the restriction of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TV</w:t>
      </w:r>
      <w:r w:rsidR="002526F0" w:rsidRPr="002526F0">
        <w:rPr>
          <w:rFonts w:ascii="Times New Roman" w:hAnsi="Times New Roman" w:cs="Times New Roman"/>
          <w:sz w:val="24"/>
          <w:szCs w:val="24"/>
        </w:rPr>
        <w:t xml:space="preserve"> retransmission in Ukraine to be in conformity with the three-pronged test for limitation of rights, </w:t>
      </w:r>
      <w:r>
        <w:rPr>
          <w:rFonts w:ascii="Times New Roman" w:hAnsi="Times New Roman" w:cs="Times New Roman"/>
          <w:sz w:val="24"/>
          <w:szCs w:val="24"/>
        </w:rPr>
        <w:t xml:space="preserve">since </w:t>
      </w:r>
      <w:r w:rsidR="002526F0" w:rsidRPr="002526F0">
        <w:rPr>
          <w:rFonts w:ascii="Times New Roman" w:hAnsi="Times New Roman" w:cs="Times New Roman"/>
          <w:sz w:val="24"/>
          <w:szCs w:val="24"/>
        </w:rPr>
        <w:t xml:space="preserve">it is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2526F0" w:rsidRPr="002526F0">
        <w:rPr>
          <w:rFonts w:ascii="Times New Roman" w:hAnsi="Times New Roman" w:cs="Times New Roman"/>
          <w:sz w:val="24"/>
          <w:szCs w:val="24"/>
        </w:rPr>
        <w:t xml:space="preserve">prescribed by law, </w:t>
      </w:r>
      <w:r w:rsidRPr="006E7435">
        <w:rPr>
          <w:rFonts w:ascii="Times New Roman" w:hAnsi="Times New Roman" w:cs="Times New Roman"/>
          <w:sz w:val="24"/>
          <w:szCs w:val="24"/>
        </w:rPr>
        <w:t>(</w:t>
      </w:r>
      <w:r>
        <w:rPr>
          <w:rFonts w:ascii="Times New Roman" w:hAnsi="Times New Roman" w:cs="Times New Roman"/>
          <w:sz w:val="24"/>
          <w:szCs w:val="24"/>
        </w:rPr>
        <w:t>ii</w:t>
      </w:r>
      <w:r w:rsidRPr="006E7435">
        <w:rPr>
          <w:rFonts w:ascii="Times New Roman" w:hAnsi="Times New Roman" w:cs="Times New Roman"/>
          <w:sz w:val="24"/>
          <w:szCs w:val="24"/>
        </w:rPr>
        <w:t xml:space="preserve">) </w:t>
      </w:r>
      <w:r w:rsidR="002526F0" w:rsidRPr="002526F0">
        <w:rPr>
          <w:rFonts w:ascii="Times New Roman" w:hAnsi="Times New Roman" w:cs="Times New Roman"/>
          <w:sz w:val="24"/>
          <w:szCs w:val="24"/>
        </w:rPr>
        <w:t xml:space="preserve">pursues a </w:t>
      </w:r>
      <w:r w:rsidR="002526F0" w:rsidRPr="002526F0">
        <w:rPr>
          <w:rFonts w:ascii="Times New Roman" w:hAnsi="Times New Roman" w:cs="Times New Roman"/>
          <w:sz w:val="24"/>
          <w:szCs w:val="24"/>
        </w:rPr>
        <w:lastRenderedPageBreak/>
        <w:t xml:space="preserve">legitimate aim and </w:t>
      </w:r>
      <w:r>
        <w:rPr>
          <w:rFonts w:ascii="Times New Roman" w:hAnsi="Times New Roman" w:cs="Times New Roman"/>
          <w:sz w:val="24"/>
          <w:szCs w:val="24"/>
        </w:rPr>
        <w:t xml:space="preserve">(iii) </w:t>
      </w:r>
      <w:r w:rsidR="002526F0" w:rsidRPr="002526F0">
        <w:rPr>
          <w:rFonts w:ascii="Times New Roman" w:hAnsi="Times New Roman" w:cs="Times New Roman"/>
          <w:sz w:val="24"/>
          <w:szCs w:val="24"/>
        </w:rPr>
        <w:t>is necessary in a democratic society; in the current context of the situation in Ukraine (the state of occupation in the Autonomous Republic of Crimea and aggression in Eastern Ukraine, which are internationally wrongful acts</w:t>
      </w:r>
      <w:r>
        <w:rPr>
          <w:rFonts w:ascii="Times New Roman" w:hAnsi="Times New Roman" w:cs="Times New Roman"/>
          <w:sz w:val="24"/>
          <w:szCs w:val="24"/>
        </w:rPr>
        <w:t>)</w:t>
      </w:r>
      <w:r w:rsidR="002526F0" w:rsidRPr="002526F0">
        <w:rPr>
          <w:rFonts w:ascii="Times New Roman" w:hAnsi="Times New Roman" w:cs="Times New Roman"/>
          <w:sz w:val="24"/>
          <w:szCs w:val="24"/>
        </w:rPr>
        <w:t xml:space="preserve">, it is consistent, therefore, with the principles laid down in Article 10 of the Convention for </w:t>
      </w:r>
      <w:r>
        <w:rPr>
          <w:rFonts w:ascii="Times New Roman" w:hAnsi="Times New Roman" w:cs="Times New Roman"/>
          <w:sz w:val="24"/>
          <w:szCs w:val="24"/>
        </w:rPr>
        <w:t>P</w:t>
      </w:r>
      <w:r w:rsidR="002526F0" w:rsidRPr="002526F0">
        <w:rPr>
          <w:rFonts w:ascii="Times New Roman" w:hAnsi="Times New Roman" w:cs="Times New Roman"/>
          <w:sz w:val="24"/>
          <w:szCs w:val="24"/>
        </w:rPr>
        <w:t xml:space="preserve">rotection of </w:t>
      </w:r>
      <w:r>
        <w:rPr>
          <w:rFonts w:ascii="Times New Roman" w:hAnsi="Times New Roman" w:cs="Times New Roman"/>
          <w:sz w:val="24"/>
          <w:szCs w:val="24"/>
        </w:rPr>
        <w:t>H</w:t>
      </w:r>
      <w:r w:rsidR="002526F0" w:rsidRPr="002526F0">
        <w:rPr>
          <w:rFonts w:ascii="Times New Roman" w:hAnsi="Times New Roman" w:cs="Times New Roman"/>
          <w:sz w:val="24"/>
          <w:szCs w:val="24"/>
        </w:rPr>
        <w:t xml:space="preserve">uman </w:t>
      </w:r>
      <w:r>
        <w:rPr>
          <w:rFonts w:ascii="Times New Roman" w:hAnsi="Times New Roman" w:cs="Times New Roman"/>
          <w:sz w:val="24"/>
          <w:szCs w:val="24"/>
        </w:rPr>
        <w:t>R</w:t>
      </w:r>
      <w:r w:rsidR="002526F0" w:rsidRPr="002526F0">
        <w:rPr>
          <w:rFonts w:ascii="Times New Roman" w:hAnsi="Times New Roman" w:cs="Times New Roman"/>
          <w:sz w:val="24"/>
          <w:szCs w:val="24"/>
        </w:rPr>
        <w:t xml:space="preserve">ights and </w:t>
      </w:r>
      <w:r>
        <w:rPr>
          <w:rFonts w:ascii="Times New Roman" w:hAnsi="Times New Roman" w:cs="Times New Roman"/>
          <w:sz w:val="24"/>
          <w:szCs w:val="24"/>
        </w:rPr>
        <w:t>F</w:t>
      </w:r>
      <w:r w:rsidR="002526F0" w:rsidRPr="002526F0">
        <w:rPr>
          <w:rFonts w:ascii="Times New Roman" w:hAnsi="Times New Roman" w:cs="Times New Roman"/>
          <w:sz w:val="24"/>
          <w:szCs w:val="24"/>
        </w:rPr>
        <w:t xml:space="preserve">undamental </w:t>
      </w:r>
      <w:r>
        <w:rPr>
          <w:rFonts w:ascii="Times New Roman" w:hAnsi="Times New Roman" w:cs="Times New Roman"/>
          <w:sz w:val="24"/>
          <w:szCs w:val="24"/>
        </w:rPr>
        <w:t>F</w:t>
      </w:r>
      <w:r w:rsidR="002526F0" w:rsidRPr="002526F0">
        <w:rPr>
          <w:rFonts w:ascii="Times New Roman" w:hAnsi="Times New Roman" w:cs="Times New Roman"/>
          <w:sz w:val="24"/>
          <w:szCs w:val="24"/>
        </w:rPr>
        <w:t>reedoms</w:t>
      </w:r>
      <w:r>
        <w:rPr>
          <w:rFonts w:ascii="Times New Roman" w:hAnsi="Times New Roman" w:cs="Times New Roman"/>
          <w:sz w:val="24"/>
          <w:szCs w:val="24"/>
        </w:rPr>
        <w:t xml:space="preserve">, </w:t>
      </w:r>
      <w:r w:rsidR="002526F0" w:rsidRPr="002526F0">
        <w:rPr>
          <w:rFonts w:ascii="Times New Roman" w:hAnsi="Times New Roman" w:cs="Times New Roman"/>
          <w:sz w:val="24"/>
          <w:szCs w:val="24"/>
        </w:rPr>
        <w:t xml:space="preserve">and Article 19 of the International Covenant on </w:t>
      </w:r>
      <w:r>
        <w:rPr>
          <w:rFonts w:ascii="Times New Roman" w:hAnsi="Times New Roman" w:cs="Times New Roman"/>
          <w:sz w:val="24"/>
          <w:szCs w:val="24"/>
        </w:rPr>
        <w:t>C</w:t>
      </w:r>
      <w:r w:rsidR="002526F0" w:rsidRPr="002526F0">
        <w:rPr>
          <w:rFonts w:ascii="Times New Roman" w:hAnsi="Times New Roman" w:cs="Times New Roman"/>
          <w:sz w:val="24"/>
          <w:szCs w:val="24"/>
        </w:rPr>
        <w:t xml:space="preserve">ivil and </w:t>
      </w:r>
      <w:r>
        <w:rPr>
          <w:rFonts w:ascii="Times New Roman" w:hAnsi="Times New Roman" w:cs="Times New Roman"/>
          <w:sz w:val="24"/>
          <w:szCs w:val="24"/>
        </w:rPr>
        <w:t>P</w:t>
      </w:r>
      <w:r w:rsidR="002526F0" w:rsidRPr="002526F0">
        <w:rPr>
          <w:rFonts w:ascii="Times New Roman" w:hAnsi="Times New Roman" w:cs="Times New Roman"/>
          <w:sz w:val="24"/>
          <w:szCs w:val="24"/>
        </w:rPr>
        <w:t xml:space="preserve">olitical </w:t>
      </w:r>
      <w:r>
        <w:rPr>
          <w:rFonts w:ascii="Times New Roman" w:hAnsi="Times New Roman" w:cs="Times New Roman"/>
          <w:sz w:val="24"/>
          <w:szCs w:val="24"/>
        </w:rPr>
        <w:t>R</w:t>
      </w:r>
      <w:r w:rsidR="002526F0" w:rsidRPr="002526F0">
        <w:rPr>
          <w:rFonts w:ascii="Times New Roman" w:hAnsi="Times New Roman" w:cs="Times New Roman"/>
          <w:sz w:val="24"/>
          <w:szCs w:val="24"/>
        </w:rPr>
        <w:t>ights.</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Appendix: Dissenting opinion of Natalia </w:t>
      </w:r>
      <w:proofErr w:type="spellStart"/>
      <w:r w:rsidRPr="002526F0">
        <w:rPr>
          <w:rFonts w:ascii="Times New Roman" w:hAnsi="Times New Roman" w:cs="Times New Roman"/>
          <w:sz w:val="24"/>
          <w:szCs w:val="24"/>
        </w:rPr>
        <w:t>Humenyuk</w:t>
      </w:r>
      <w:proofErr w:type="spellEnd"/>
      <w:r w:rsidRPr="002526F0">
        <w:rPr>
          <w:rFonts w:ascii="Times New Roman" w:hAnsi="Times New Roman" w:cs="Times New Roman"/>
          <w:sz w:val="24"/>
          <w:szCs w:val="24"/>
        </w:rPr>
        <w:t xml:space="preserve">, a member of the Independent Media Council, in the case of legitimacy of restricting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TV</w:t>
      </w:r>
      <w:r w:rsidRPr="002526F0">
        <w:rPr>
          <w:rFonts w:ascii="Times New Roman" w:hAnsi="Times New Roman" w:cs="Times New Roman"/>
          <w:sz w:val="24"/>
          <w:szCs w:val="24"/>
        </w:rPr>
        <w:t xml:space="preserve"> retransmission in Ukraine (total of one page).</w:t>
      </w:r>
    </w:p>
    <w:p w:rsidR="003B4253" w:rsidRDefault="003B4253" w:rsidP="00DD15F0">
      <w:pPr>
        <w:jc w:val="both"/>
        <w:rPr>
          <w:rFonts w:ascii="Times New Roman" w:hAnsi="Times New Roman" w:cs="Times New Roman"/>
          <w:sz w:val="24"/>
          <w:szCs w:val="24"/>
        </w:rPr>
      </w:pPr>
    </w:p>
    <w:p w:rsidR="002526F0" w:rsidRPr="003B4253" w:rsidRDefault="002526F0" w:rsidP="00DD15F0">
      <w:pPr>
        <w:jc w:val="both"/>
        <w:rPr>
          <w:rFonts w:ascii="Times New Roman" w:hAnsi="Times New Roman" w:cs="Times New Roman"/>
          <w:b/>
          <w:sz w:val="24"/>
          <w:szCs w:val="24"/>
        </w:rPr>
      </w:pPr>
      <w:r w:rsidRPr="003B4253">
        <w:rPr>
          <w:rFonts w:ascii="Times New Roman" w:hAnsi="Times New Roman" w:cs="Times New Roman"/>
          <w:b/>
          <w:sz w:val="24"/>
          <w:szCs w:val="24"/>
        </w:rPr>
        <w:t>Voting results:</w:t>
      </w:r>
    </w:p>
    <w:p w:rsidR="002526F0" w:rsidRPr="002526F0" w:rsidRDefault="003B4253" w:rsidP="00DD15F0">
      <w:pPr>
        <w:ind w:left="720"/>
        <w:jc w:val="both"/>
        <w:rPr>
          <w:rFonts w:ascii="Times New Roman" w:hAnsi="Times New Roman" w:cs="Times New Roman"/>
          <w:sz w:val="24"/>
          <w:szCs w:val="24"/>
        </w:rPr>
      </w:pPr>
      <w:r>
        <w:rPr>
          <w:rFonts w:ascii="Times New Roman" w:hAnsi="Times New Roman" w:cs="Times New Roman"/>
          <w:sz w:val="24"/>
          <w:szCs w:val="24"/>
        </w:rPr>
        <w:t xml:space="preserve">"For": </w:t>
      </w:r>
      <w:r w:rsidR="002526F0" w:rsidRPr="002526F0">
        <w:rPr>
          <w:rFonts w:ascii="Times New Roman" w:hAnsi="Times New Roman" w:cs="Times New Roman"/>
          <w:sz w:val="24"/>
          <w:szCs w:val="24"/>
        </w:rPr>
        <w:t>11;</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"Against"</w:t>
      </w:r>
      <w:r w:rsidR="003B4253">
        <w:rPr>
          <w:rFonts w:ascii="Times New Roman" w:hAnsi="Times New Roman" w:cs="Times New Roman"/>
          <w:sz w:val="24"/>
          <w:szCs w:val="24"/>
        </w:rPr>
        <w:t xml:space="preserve">: </w:t>
      </w:r>
      <w:r w:rsidRPr="002526F0">
        <w:rPr>
          <w:rFonts w:ascii="Times New Roman" w:hAnsi="Times New Roman" w:cs="Times New Roman"/>
          <w:sz w:val="24"/>
          <w:szCs w:val="24"/>
        </w:rPr>
        <w:t>2;</w:t>
      </w:r>
    </w:p>
    <w:p w:rsidR="002526F0" w:rsidRPr="002526F0" w:rsidRDefault="002526F0" w:rsidP="00DD15F0">
      <w:pPr>
        <w:ind w:left="720"/>
        <w:jc w:val="both"/>
        <w:rPr>
          <w:rFonts w:ascii="Times New Roman" w:hAnsi="Times New Roman" w:cs="Times New Roman"/>
          <w:sz w:val="24"/>
          <w:szCs w:val="24"/>
        </w:rPr>
      </w:pPr>
      <w:r w:rsidRPr="002526F0">
        <w:rPr>
          <w:rFonts w:ascii="Times New Roman" w:hAnsi="Times New Roman" w:cs="Times New Roman"/>
          <w:sz w:val="24"/>
          <w:szCs w:val="24"/>
        </w:rPr>
        <w:t>"Abstained"</w:t>
      </w:r>
      <w:r w:rsidR="003B4253">
        <w:rPr>
          <w:rFonts w:ascii="Times New Roman" w:hAnsi="Times New Roman" w:cs="Times New Roman"/>
          <w:sz w:val="24"/>
          <w:szCs w:val="24"/>
        </w:rPr>
        <w:t xml:space="preserve">: </w:t>
      </w:r>
      <w:r w:rsidRPr="002526F0">
        <w:rPr>
          <w:rFonts w:ascii="Times New Roman" w:hAnsi="Times New Roman" w:cs="Times New Roman"/>
          <w:sz w:val="24"/>
          <w:szCs w:val="24"/>
        </w:rPr>
        <w:t>1.</w:t>
      </w:r>
    </w:p>
    <w:p w:rsidR="003B4253" w:rsidRDefault="003B4253" w:rsidP="00DD15F0">
      <w:pPr>
        <w:jc w:val="both"/>
        <w:rPr>
          <w:rFonts w:ascii="Times New Roman" w:hAnsi="Times New Roman" w:cs="Times New Roman"/>
          <w:b/>
          <w:sz w:val="24"/>
          <w:szCs w:val="24"/>
        </w:rPr>
      </w:pPr>
    </w:p>
    <w:p w:rsidR="003B4253" w:rsidRDefault="003B4253" w:rsidP="00DD15F0">
      <w:pPr>
        <w:jc w:val="both"/>
        <w:rPr>
          <w:rFonts w:ascii="Times New Roman" w:hAnsi="Times New Roman" w:cs="Times New Roman"/>
          <w:b/>
          <w:sz w:val="24"/>
          <w:szCs w:val="24"/>
        </w:rPr>
      </w:pPr>
      <w:r>
        <w:rPr>
          <w:rFonts w:ascii="Times New Roman" w:hAnsi="Times New Roman" w:cs="Times New Roman"/>
          <w:b/>
          <w:sz w:val="24"/>
          <w:szCs w:val="24"/>
        </w:rPr>
        <w:t xml:space="preserve">Signed by: </w:t>
      </w:r>
    </w:p>
    <w:p w:rsidR="00D14763" w:rsidRDefault="002526F0" w:rsidP="00DD15F0">
      <w:pPr>
        <w:ind w:left="720"/>
        <w:jc w:val="both"/>
        <w:rPr>
          <w:rFonts w:ascii="Times New Roman" w:hAnsi="Times New Roman" w:cs="Times New Roman"/>
          <w:sz w:val="24"/>
          <w:szCs w:val="24"/>
        </w:rPr>
      </w:pPr>
      <w:r w:rsidRPr="00D14763">
        <w:rPr>
          <w:rFonts w:ascii="Times New Roman" w:hAnsi="Times New Roman" w:cs="Times New Roman"/>
          <w:b/>
          <w:sz w:val="24"/>
          <w:szCs w:val="24"/>
        </w:rPr>
        <w:t xml:space="preserve">Natalia </w:t>
      </w:r>
      <w:proofErr w:type="spellStart"/>
      <w:r w:rsidRPr="00D14763">
        <w:rPr>
          <w:rFonts w:ascii="Times New Roman" w:hAnsi="Times New Roman" w:cs="Times New Roman"/>
          <w:b/>
          <w:sz w:val="24"/>
          <w:szCs w:val="24"/>
        </w:rPr>
        <w:t>L</w:t>
      </w:r>
      <w:r w:rsidR="00001C85">
        <w:rPr>
          <w:rFonts w:ascii="Times New Roman" w:hAnsi="Times New Roman" w:cs="Times New Roman"/>
          <w:b/>
          <w:sz w:val="24"/>
          <w:szCs w:val="24"/>
        </w:rPr>
        <w:t>igachova</w:t>
      </w:r>
      <w:proofErr w:type="spellEnd"/>
      <w:r w:rsidRPr="00D14763">
        <w:rPr>
          <w:rFonts w:ascii="Times New Roman" w:hAnsi="Times New Roman" w:cs="Times New Roman"/>
          <w:b/>
          <w:sz w:val="24"/>
          <w:szCs w:val="24"/>
        </w:rPr>
        <w:t>,</w:t>
      </w:r>
      <w:r w:rsidRPr="002526F0">
        <w:rPr>
          <w:rFonts w:ascii="Times New Roman" w:hAnsi="Times New Roman" w:cs="Times New Roman"/>
          <w:sz w:val="24"/>
          <w:szCs w:val="24"/>
        </w:rPr>
        <w:t xml:space="preserve"> Chair of the Board</w:t>
      </w:r>
      <w:r w:rsidR="00D14763">
        <w:rPr>
          <w:rFonts w:ascii="Times New Roman" w:hAnsi="Times New Roman" w:cs="Times New Roman"/>
          <w:sz w:val="24"/>
          <w:szCs w:val="24"/>
        </w:rPr>
        <w:t xml:space="preserve">, </w:t>
      </w:r>
    </w:p>
    <w:p w:rsidR="00D14763" w:rsidRDefault="002526F0" w:rsidP="00DD15F0">
      <w:pPr>
        <w:ind w:left="720"/>
        <w:jc w:val="both"/>
        <w:rPr>
          <w:rFonts w:ascii="Times New Roman" w:hAnsi="Times New Roman" w:cs="Times New Roman"/>
          <w:sz w:val="24"/>
          <w:szCs w:val="24"/>
        </w:rPr>
      </w:pPr>
      <w:proofErr w:type="spellStart"/>
      <w:r w:rsidRPr="00D14763">
        <w:rPr>
          <w:rFonts w:ascii="Times New Roman" w:hAnsi="Times New Roman" w:cs="Times New Roman"/>
          <w:b/>
          <w:sz w:val="24"/>
          <w:szCs w:val="24"/>
        </w:rPr>
        <w:t>Ihor</w:t>
      </w:r>
      <w:proofErr w:type="spellEnd"/>
      <w:r w:rsidRPr="00D14763">
        <w:rPr>
          <w:rFonts w:ascii="Times New Roman" w:hAnsi="Times New Roman" w:cs="Times New Roman"/>
          <w:b/>
          <w:sz w:val="24"/>
          <w:szCs w:val="24"/>
        </w:rPr>
        <w:t xml:space="preserve"> </w:t>
      </w:r>
      <w:proofErr w:type="spellStart"/>
      <w:r w:rsidRPr="00D14763">
        <w:rPr>
          <w:rFonts w:ascii="Times New Roman" w:hAnsi="Times New Roman" w:cs="Times New Roman"/>
          <w:b/>
          <w:sz w:val="24"/>
          <w:szCs w:val="24"/>
        </w:rPr>
        <w:t>Rozkladai</w:t>
      </w:r>
      <w:proofErr w:type="spellEnd"/>
      <w:r w:rsidRPr="00D14763">
        <w:rPr>
          <w:rFonts w:ascii="Times New Roman" w:hAnsi="Times New Roman" w:cs="Times New Roman"/>
          <w:b/>
          <w:sz w:val="24"/>
          <w:szCs w:val="24"/>
        </w:rPr>
        <w:t>,</w:t>
      </w:r>
      <w:r w:rsidRPr="002526F0">
        <w:rPr>
          <w:rFonts w:ascii="Times New Roman" w:hAnsi="Times New Roman" w:cs="Times New Roman"/>
          <w:sz w:val="24"/>
          <w:szCs w:val="24"/>
        </w:rPr>
        <w:t xml:space="preserve"> Secretary </w:t>
      </w:r>
    </w:p>
    <w:p w:rsidR="00D14763" w:rsidRDefault="002526F0" w:rsidP="00DD15F0">
      <w:pPr>
        <w:ind w:left="720"/>
        <w:jc w:val="both"/>
        <w:rPr>
          <w:rFonts w:ascii="Times New Roman" w:hAnsi="Times New Roman" w:cs="Times New Roman"/>
          <w:sz w:val="24"/>
          <w:szCs w:val="24"/>
        </w:rPr>
      </w:pPr>
      <w:r w:rsidRPr="00D14763">
        <w:rPr>
          <w:rFonts w:ascii="Times New Roman" w:hAnsi="Times New Roman" w:cs="Times New Roman"/>
          <w:b/>
          <w:sz w:val="24"/>
          <w:szCs w:val="24"/>
        </w:rPr>
        <w:t xml:space="preserve">Roman </w:t>
      </w:r>
      <w:proofErr w:type="spellStart"/>
      <w:r w:rsidRPr="00D14763">
        <w:rPr>
          <w:rFonts w:ascii="Times New Roman" w:hAnsi="Times New Roman" w:cs="Times New Roman"/>
          <w:b/>
          <w:sz w:val="24"/>
          <w:szCs w:val="24"/>
        </w:rPr>
        <w:t>Holovenko</w:t>
      </w:r>
      <w:proofErr w:type="spellEnd"/>
      <w:r w:rsidRPr="00D14763">
        <w:rPr>
          <w:rFonts w:ascii="Times New Roman" w:hAnsi="Times New Roman" w:cs="Times New Roman"/>
          <w:b/>
          <w:sz w:val="24"/>
          <w:szCs w:val="24"/>
        </w:rPr>
        <w:t>,</w:t>
      </w:r>
      <w:r w:rsidRPr="002526F0">
        <w:rPr>
          <w:rFonts w:ascii="Times New Roman" w:hAnsi="Times New Roman" w:cs="Times New Roman"/>
          <w:sz w:val="24"/>
          <w:szCs w:val="24"/>
        </w:rPr>
        <w:t xml:space="preserve"> Secretary </w:t>
      </w:r>
    </w:p>
    <w:p w:rsidR="00D14763" w:rsidRDefault="00D14763" w:rsidP="00DD15F0">
      <w:pPr>
        <w:jc w:val="both"/>
        <w:rPr>
          <w:rFonts w:ascii="Times New Roman" w:hAnsi="Times New Roman" w:cs="Times New Roman"/>
          <w:sz w:val="24"/>
          <w:szCs w:val="24"/>
        </w:rPr>
      </w:pPr>
    </w:p>
    <w:p w:rsidR="00544184" w:rsidRDefault="002526F0" w:rsidP="00DD15F0">
      <w:pPr>
        <w:jc w:val="both"/>
        <w:rPr>
          <w:rFonts w:ascii="Times New Roman" w:hAnsi="Times New Roman" w:cs="Times New Roman"/>
          <w:b/>
          <w:sz w:val="24"/>
          <w:szCs w:val="24"/>
        </w:rPr>
      </w:pPr>
      <w:r w:rsidRPr="00544184">
        <w:rPr>
          <w:rFonts w:ascii="Times New Roman" w:hAnsi="Times New Roman" w:cs="Times New Roman"/>
          <w:b/>
          <w:sz w:val="24"/>
          <w:szCs w:val="24"/>
        </w:rPr>
        <w:t>Dissenting opinion</w:t>
      </w:r>
    </w:p>
    <w:p w:rsidR="00544184" w:rsidRDefault="002526F0" w:rsidP="00DD15F0">
      <w:pPr>
        <w:jc w:val="both"/>
        <w:rPr>
          <w:rFonts w:ascii="Times New Roman" w:hAnsi="Times New Roman" w:cs="Times New Roman"/>
          <w:b/>
          <w:sz w:val="24"/>
          <w:szCs w:val="24"/>
        </w:rPr>
      </w:pPr>
      <w:proofErr w:type="gramStart"/>
      <w:r w:rsidRPr="00544184">
        <w:rPr>
          <w:rFonts w:ascii="Times New Roman" w:hAnsi="Times New Roman" w:cs="Times New Roman"/>
          <w:b/>
          <w:sz w:val="24"/>
          <w:szCs w:val="24"/>
        </w:rPr>
        <w:t>of</w:t>
      </w:r>
      <w:proofErr w:type="gramEnd"/>
      <w:r w:rsidRPr="00544184">
        <w:rPr>
          <w:rFonts w:ascii="Times New Roman" w:hAnsi="Times New Roman" w:cs="Times New Roman"/>
          <w:b/>
          <w:sz w:val="24"/>
          <w:szCs w:val="24"/>
        </w:rPr>
        <w:t xml:space="preserve"> Natalia </w:t>
      </w:r>
      <w:proofErr w:type="spellStart"/>
      <w:r w:rsidRPr="00544184">
        <w:rPr>
          <w:rFonts w:ascii="Times New Roman" w:hAnsi="Times New Roman" w:cs="Times New Roman"/>
          <w:b/>
          <w:sz w:val="24"/>
          <w:szCs w:val="24"/>
        </w:rPr>
        <w:t>Humenyuk</w:t>
      </w:r>
      <w:proofErr w:type="spellEnd"/>
      <w:r w:rsidRPr="00544184">
        <w:rPr>
          <w:rFonts w:ascii="Times New Roman" w:hAnsi="Times New Roman" w:cs="Times New Roman"/>
          <w:b/>
          <w:sz w:val="24"/>
          <w:szCs w:val="24"/>
        </w:rPr>
        <w:t xml:space="preserve">, </w:t>
      </w:r>
      <w:r w:rsidR="00544184">
        <w:rPr>
          <w:rFonts w:ascii="Times New Roman" w:hAnsi="Times New Roman" w:cs="Times New Roman"/>
          <w:b/>
          <w:sz w:val="24"/>
          <w:szCs w:val="24"/>
        </w:rPr>
        <w:t xml:space="preserve">IMC </w:t>
      </w:r>
      <w:r w:rsidRPr="00544184">
        <w:rPr>
          <w:rFonts w:ascii="Times New Roman" w:hAnsi="Times New Roman" w:cs="Times New Roman"/>
          <w:b/>
          <w:sz w:val="24"/>
          <w:szCs w:val="24"/>
        </w:rPr>
        <w:t xml:space="preserve">member </w:t>
      </w:r>
    </w:p>
    <w:p w:rsidR="002526F0" w:rsidRPr="00544184" w:rsidRDefault="002526F0" w:rsidP="00DD15F0">
      <w:pPr>
        <w:jc w:val="both"/>
        <w:rPr>
          <w:rFonts w:ascii="Times New Roman" w:hAnsi="Times New Roman" w:cs="Times New Roman"/>
          <w:b/>
          <w:sz w:val="24"/>
          <w:szCs w:val="24"/>
        </w:rPr>
      </w:pPr>
      <w:proofErr w:type="gramStart"/>
      <w:r w:rsidRPr="00544184">
        <w:rPr>
          <w:rFonts w:ascii="Times New Roman" w:hAnsi="Times New Roman" w:cs="Times New Roman"/>
          <w:b/>
          <w:sz w:val="24"/>
          <w:szCs w:val="24"/>
        </w:rPr>
        <w:t>in</w:t>
      </w:r>
      <w:proofErr w:type="gramEnd"/>
      <w:r w:rsidRPr="00544184">
        <w:rPr>
          <w:rFonts w:ascii="Times New Roman" w:hAnsi="Times New Roman" w:cs="Times New Roman"/>
          <w:b/>
          <w:sz w:val="24"/>
          <w:szCs w:val="24"/>
        </w:rPr>
        <w:t xml:space="preserve"> the case of legitimacy of restricting </w:t>
      </w:r>
      <w:proofErr w:type="spellStart"/>
      <w:r w:rsidR="00100B33" w:rsidRPr="00544184">
        <w:rPr>
          <w:rFonts w:ascii="Times New Roman" w:hAnsi="Times New Roman" w:cs="Times New Roman"/>
          <w:b/>
          <w:sz w:val="24"/>
          <w:szCs w:val="24"/>
        </w:rPr>
        <w:t>Dozhd</w:t>
      </w:r>
      <w:proofErr w:type="spellEnd"/>
      <w:r w:rsidR="00100B33" w:rsidRPr="00544184">
        <w:rPr>
          <w:rFonts w:ascii="Times New Roman" w:hAnsi="Times New Roman" w:cs="Times New Roman"/>
          <w:b/>
          <w:sz w:val="24"/>
          <w:szCs w:val="24"/>
        </w:rPr>
        <w:t xml:space="preserve"> TV</w:t>
      </w:r>
      <w:r w:rsidRPr="00544184">
        <w:rPr>
          <w:rFonts w:ascii="Times New Roman" w:hAnsi="Times New Roman" w:cs="Times New Roman"/>
          <w:b/>
          <w:sz w:val="24"/>
          <w:szCs w:val="24"/>
        </w:rPr>
        <w:t xml:space="preserve"> retransmission in Ukraine</w:t>
      </w:r>
    </w:p>
    <w:p w:rsidR="00544184" w:rsidRDefault="00544184" w:rsidP="00DD15F0">
      <w:pPr>
        <w:jc w:val="both"/>
        <w:rPr>
          <w:rFonts w:ascii="Times New Roman" w:hAnsi="Times New Roman" w:cs="Times New Roman"/>
          <w:sz w:val="24"/>
          <w:szCs w:val="24"/>
        </w:rPr>
      </w:pPr>
    </w:p>
    <w:p w:rsidR="002526F0" w:rsidRPr="002526F0" w:rsidRDefault="0097698F" w:rsidP="00DD15F0">
      <w:pPr>
        <w:jc w:val="both"/>
        <w:rPr>
          <w:rFonts w:ascii="Times New Roman" w:hAnsi="Times New Roman" w:cs="Times New Roman"/>
          <w:sz w:val="24"/>
          <w:szCs w:val="24"/>
        </w:rPr>
      </w:pPr>
      <w:r>
        <w:rPr>
          <w:rFonts w:ascii="Times New Roman" w:hAnsi="Times New Roman" w:cs="Times New Roman"/>
          <w:sz w:val="24"/>
          <w:szCs w:val="24"/>
        </w:rPr>
        <w:t xml:space="preserve">While we should definitely </w:t>
      </w:r>
      <w:r w:rsidR="00001C85">
        <w:rPr>
          <w:rFonts w:ascii="Times New Roman" w:hAnsi="Times New Roman" w:cs="Times New Roman"/>
          <w:sz w:val="24"/>
          <w:szCs w:val="24"/>
        </w:rPr>
        <w:t xml:space="preserve">be mindful of the need to assure respect of </w:t>
      </w:r>
      <w:r w:rsidR="002526F0" w:rsidRPr="002526F0">
        <w:rPr>
          <w:rFonts w:ascii="Times New Roman" w:hAnsi="Times New Roman" w:cs="Times New Roman"/>
          <w:sz w:val="24"/>
          <w:szCs w:val="24"/>
        </w:rPr>
        <w:t>the letter of the law</w:t>
      </w:r>
      <w:r>
        <w:rPr>
          <w:rFonts w:ascii="Times New Roman" w:hAnsi="Times New Roman" w:cs="Times New Roman"/>
          <w:sz w:val="24"/>
          <w:szCs w:val="24"/>
        </w:rPr>
        <w:t xml:space="preserve">, it is the </w:t>
      </w:r>
      <w:r w:rsidR="002526F0" w:rsidRPr="002526F0">
        <w:rPr>
          <w:rFonts w:ascii="Times New Roman" w:hAnsi="Times New Roman" w:cs="Times New Roman"/>
          <w:sz w:val="24"/>
          <w:szCs w:val="24"/>
        </w:rPr>
        <w:t>civil society</w:t>
      </w:r>
      <w:r>
        <w:rPr>
          <w:rFonts w:ascii="Times New Roman" w:hAnsi="Times New Roman" w:cs="Times New Roman"/>
          <w:sz w:val="24"/>
          <w:szCs w:val="24"/>
        </w:rPr>
        <w:t xml:space="preserve"> </w:t>
      </w:r>
      <w:r w:rsidR="002526F0" w:rsidRPr="002526F0">
        <w:rPr>
          <w:rFonts w:ascii="Times New Roman" w:hAnsi="Times New Roman" w:cs="Times New Roman"/>
          <w:sz w:val="24"/>
          <w:szCs w:val="24"/>
        </w:rPr>
        <w:t xml:space="preserve">that </w:t>
      </w:r>
      <w:r>
        <w:rPr>
          <w:rFonts w:ascii="Times New Roman" w:hAnsi="Times New Roman" w:cs="Times New Roman"/>
          <w:sz w:val="24"/>
          <w:szCs w:val="24"/>
        </w:rPr>
        <w:t xml:space="preserve">will be the first to </w:t>
      </w:r>
      <w:r w:rsidR="002526F0" w:rsidRPr="002526F0">
        <w:rPr>
          <w:rFonts w:ascii="Times New Roman" w:hAnsi="Times New Roman" w:cs="Times New Roman"/>
          <w:sz w:val="24"/>
          <w:szCs w:val="24"/>
        </w:rPr>
        <w:t xml:space="preserve">feel when reality </w:t>
      </w:r>
      <w:r>
        <w:rPr>
          <w:rFonts w:ascii="Times New Roman" w:hAnsi="Times New Roman" w:cs="Times New Roman"/>
          <w:sz w:val="24"/>
          <w:szCs w:val="24"/>
        </w:rPr>
        <w:t xml:space="preserve">runs </w:t>
      </w:r>
      <w:r w:rsidR="002526F0" w:rsidRPr="002526F0">
        <w:rPr>
          <w:rFonts w:ascii="Times New Roman" w:hAnsi="Times New Roman" w:cs="Times New Roman"/>
          <w:sz w:val="24"/>
          <w:szCs w:val="24"/>
        </w:rPr>
        <w:t>ahead of legislation. It is important that journalist</w:t>
      </w:r>
      <w:r w:rsidR="00001C85">
        <w:rPr>
          <w:rFonts w:ascii="Times New Roman" w:hAnsi="Times New Roman" w:cs="Times New Roman"/>
          <w:sz w:val="24"/>
          <w:szCs w:val="24"/>
        </w:rPr>
        <w:t xml:space="preserve">ic </w:t>
      </w:r>
      <w:r w:rsidR="002526F0" w:rsidRPr="002526F0">
        <w:rPr>
          <w:rFonts w:ascii="Times New Roman" w:hAnsi="Times New Roman" w:cs="Times New Roman"/>
          <w:sz w:val="24"/>
          <w:szCs w:val="24"/>
        </w:rPr>
        <w:t xml:space="preserve">organizations be not only the media arm of government agencies, but offer professional solutions or, at least, a discussion </w:t>
      </w:r>
      <w:r w:rsidR="00001C85">
        <w:rPr>
          <w:rFonts w:ascii="Times New Roman" w:hAnsi="Times New Roman" w:cs="Times New Roman"/>
          <w:sz w:val="24"/>
          <w:szCs w:val="24"/>
        </w:rPr>
        <w:t>in those situations, when answers cannot easily be found</w:t>
      </w:r>
      <w:r w:rsidR="00D14763">
        <w:rPr>
          <w:rFonts w:ascii="Times New Roman" w:hAnsi="Times New Roman" w:cs="Times New Roman"/>
          <w:sz w:val="24"/>
          <w:szCs w:val="24"/>
        </w:rPr>
        <w:t xml:space="preserve">; </w:t>
      </w:r>
      <w:r w:rsidR="002526F0" w:rsidRPr="002526F0">
        <w:rPr>
          <w:rFonts w:ascii="Times New Roman" w:hAnsi="Times New Roman" w:cs="Times New Roman"/>
          <w:sz w:val="24"/>
          <w:szCs w:val="24"/>
        </w:rPr>
        <w:t>they should be tools for seeking solutions, not a surrogate for regulatory and law enforcement agencies.</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For instance, modern journalism is facing the challenge of media professionals stay</w:t>
      </w:r>
      <w:r w:rsidR="00D14763">
        <w:rPr>
          <w:rFonts w:ascii="Times New Roman" w:hAnsi="Times New Roman" w:cs="Times New Roman"/>
          <w:sz w:val="24"/>
          <w:szCs w:val="24"/>
        </w:rPr>
        <w:t xml:space="preserve">ing </w:t>
      </w:r>
      <w:r w:rsidRPr="002526F0">
        <w:rPr>
          <w:rFonts w:ascii="Times New Roman" w:hAnsi="Times New Roman" w:cs="Times New Roman"/>
          <w:sz w:val="24"/>
          <w:szCs w:val="24"/>
        </w:rPr>
        <w:t xml:space="preserve">in the territory of </w:t>
      </w:r>
      <w:r w:rsidR="00D14763">
        <w:rPr>
          <w:rFonts w:ascii="Times New Roman" w:hAnsi="Times New Roman" w:cs="Times New Roman"/>
          <w:sz w:val="24"/>
          <w:szCs w:val="24"/>
        </w:rPr>
        <w:t xml:space="preserve">those </w:t>
      </w:r>
      <w:r w:rsidR="0097698F">
        <w:rPr>
          <w:rFonts w:ascii="Times New Roman" w:hAnsi="Times New Roman" w:cs="Times New Roman"/>
          <w:sz w:val="24"/>
          <w:szCs w:val="24"/>
        </w:rPr>
        <w:t>countries</w:t>
      </w:r>
      <w:r w:rsidR="00D14763">
        <w:rPr>
          <w:rFonts w:ascii="Times New Roman" w:hAnsi="Times New Roman" w:cs="Times New Roman"/>
          <w:sz w:val="24"/>
          <w:szCs w:val="24"/>
        </w:rPr>
        <w:t xml:space="preserve">, which </w:t>
      </w:r>
      <w:r w:rsidRPr="002526F0">
        <w:rPr>
          <w:rFonts w:ascii="Times New Roman" w:hAnsi="Times New Roman" w:cs="Times New Roman"/>
          <w:sz w:val="24"/>
          <w:szCs w:val="24"/>
        </w:rPr>
        <w:t xml:space="preserve">give no access to independent media. Western media operate without formal documents in Syria, and this does not give rise to condemnation. Ukrainian journalists visit </w:t>
      </w:r>
      <w:proofErr w:type="spellStart"/>
      <w:r w:rsidRPr="002526F0">
        <w:rPr>
          <w:rFonts w:ascii="Times New Roman" w:hAnsi="Times New Roman" w:cs="Times New Roman"/>
          <w:sz w:val="24"/>
          <w:szCs w:val="24"/>
        </w:rPr>
        <w:t>Nagorn</w:t>
      </w:r>
      <w:r w:rsidR="0097698F">
        <w:rPr>
          <w:rFonts w:ascii="Times New Roman" w:hAnsi="Times New Roman" w:cs="Times New Roman"/>
          <w:sz w:val="24"/>
          <w:szCs w:val="24"/>
        </w:rPr>
        <w:t>yi</w:t>
      </w:r>
      <w:proofErr w:type="spellEnd"/>
      <w:r w:rsidR="0097698F">
        <w:rPr>
          <w:rFonts w:ascii="Times New Roman" w:hAnsi="Times New Roman" w:cs="Times New Roman"/>
          <w:sz w:val="24"/>
          <w:szCs w:val="24"/>
        </w:rPr>
        <w:t xml:space="preserve"> </w:t>
      </w:r>
      <w:proofErr w:type="spellStart"/>
      <w:r w:rsidRPr="002526F0">
        <w:rPr>
          <w:rFonts w:ascii="Times New Roman" w:hAnsi="Times New Roman" w:cs="Times New Roman"/>
          <w:sz w:val="24"/>
          <w:szCs w:val="24"/>
        </w:rPr>
        <w:t>Karabakh</w:t>
      </w:r>
      <w:proofErr w:type="spellEnd"/>
      <w:r w:rsidRPr="002526F0">
        <w:rPr>
          <w:rFonts w:ascii="Times New Roman" w:hAnsi="Times New Roman" w:cs="Times New Roman"/>
          <w:sz w:val="24"/>
          <w:szCs w:val="24"/>
        </w:rPr>
        <w:t xml:space="preserve"> despite objections by Azerbaijan; such </w:t>
      </w:r>
      <w:r w:rsidR="001F65E5">
        <w:rPr>
          <w:rFonts w:ascii="Times New Roman" w:hAnsi="Times New Roman" w:cs="Times New Roman"/>
          <w:sz w:val="24"/>
          <w:szCs w:val="24"/>
        </w:rPr>
        <w:t>visits</w:t>
      </w:r>
      <w:r w:rsidR="001F65E5" w:rsidRPr="006E7435">
        <w:rPr>
          <w:rFonts w:ascii="Times New Roman" w:hAnsi="Times New Roman" w:cs="Times New Roman"/>
          <w:sz w:val="24"/>
          <w:szCs w:val="24"/>
        </w:rPr>
        <w:t xml:space="preserve"> </w:t>
      </w:r>
      <w:r w:rsidRPr="002526F0">
        <w:rPr>
          <w:rFonts w:ascii="Times New Roman" w:hAnsi="Times New Roman" w:cs="Times New Roman"/>
          <w:sz w:val="24"/>
          <w:szCs w:val="24"/>
        </w:rPr>
        <w:t>do not cause, however, an outrage amidst Ukrainian media organizations. These challenges call for a good quality discussion and understanding of whether a compromise is possible</w:t>
      </w:r>
      <w:r w:rsidR="001F65E5">
        <w:rPr>
          <w:rFonts w:ascii="Times New Roman" w:hAnsi="Times New Roman" w:cs="Times New Roman"/>
          <w:sz w:val="24"/>
          <w:szCs w:val="24"/>
        </w:rPr>
        <w:t xml:space="preserve">, </w:t>
      </w:r>
      <w:r w:rsidRPr="002526F0">
        <w:rPr>
          <w:rFonts w:ascii="Times New Roman" w:hAnsi="Times New Roman" w:cs="Times New Roman"/>
          <w:sz w:val="24"/>
          <w:szCs w:val="24"/>
        </w:rPr>
        <w:t xml:space="preserve">and where its limits </w:t>
      </w:r>
      <w:r w:rsidR="001F65E5">
        <w:rPr>
          <w:rFonts w:ascii="Times New Roman" w:hAnsi="Times New Roman" w:cs="Times New Roman"/>
          <w:sz w:val="24"/>
          <w:szCs w:val="24"/>
        </w:rPr>
        <w:t xml:space="preserve">should </w:t>
      </w:r>
      <w:r w:rsidR="0097698F">
        <w:rPr>
          <w:rFonts w:ascii="Times New Roman" w:hAnsi="Times New Roman" w:cs="Times New Roman"/>
          <w:sz w:val="24"/>
          <w:szCs w:val="24"/>
        </w:rPr>
        <w:t xml:space="preserve">lie </w:t>
      </w:r>
      <w:r w:rsidRPr="002526F0">
        <w:rPr>
          <w:rFonts w:ascii="Times New Roman" w:hAnsi="Times New Roman" w:cs="Times New Roman"/>
          <w:sz w:val="24"/>
          <w:szCs w:val="24"/>
        </w:rPr>
        <w:t xml:space="preserve">for media </w:t>
      </w:r>
      <w:r w:rsidR="001F65E5">
        <w:rPr>
          <w:rFonts w:ascii="Times New Roman" w:hAnsi="Times New Roman" w:cs="Times New Roman"/>
          <w:sz w:val="24"/>
          <w:szCs w:val="24"/>
        </w:rPr>
        <w:t xml:space="preserve">outlets </w:t>
      </w:r>
      <w:r w:rsidRPr="002526F0">
        <w:rPr>
          <w:rFonts w:ascii="Times New Roman" w:hAnsi="Times New Roman" w:cs="Times New Roman"/>
          <w:sz w:val="24"/>
          <w:szCs w:val="24"/>
        </w:rPr>
        <w:t xml:space="preserve">operating in authoritarian countries. During </w:t>
      </w:r>
      <w:r w:rsidRPr="002526F0">
        <w:rPr>
          <w:rFonts w:ascii="Times New Roman" w:hAnsi="Times New Roman" w:cs="Times New Roman"/>
          <w:sz w:val="24"/>
          <w:szCs w:val="24"/>
        </w:rPr>
        <w:lastRenderedPageBreak/>
        <w:t xml:space="preserve">the Cold War, it was as easy as that: democratic media </w:t>
      </w:r>
      <w:r w:rsidR="0097698F">
        <w:rPr>
          <w:rFonts w:ascii="Times New Roman" w:hAnsi="Times New Roman" w:cs="Times New Roman"/>
          <w:sz w:val="24"/>
          <w:szCs w:val="24"/>
        </w:rPr>
        <w:t xml:space="preserve">outlets operated </w:t>
      </w:r>
      <w:r w:rsidRPr="002526F0">
        <w:rPr>
          <w:rFonts w:ascii="Times New Roman" w:hAnsi="Times New Roman" w:cs="Times New Roman"/>
          <w:sz w:val="24"/>
          <w:szCs w:val="24"/>
        </w:rPr>
        <w:t xml:space="preserve">outside </w:t>
      </w:r>
      <w:r w:rsidR="0097698F">
        <w:rPr>
          <w:rFonts w:ascii="Times New Roman" w:hAnsi="Times New Roman" w:cs="Times New Roman"/>
          <w:sz w:val="24"/>
          <w:szCs w:val="24"/>
        </w:rPr>
        <w:t xml:space="preserve">of </w:t>
      </w:r>
      <w:r w:rsidRPr="002526F0">
        <w:rPr>
          <w:rFonts w:ascii="Times New Roman" w:hAnsi="Times New Roman" w:cs="Times New Roman"/>
          <w:sz w:val="24"/>
          <w:szCs w:val="24"/>
        </w:rPr>
        <w:t xml:space="preserve">the </w:t>
      </w:r>
      <w:r w:rsidR="0097698F">
        <w:rPr>
          <w:rFonts w:ascii="Times New Roman" w:hAnsi="Times New Roman" w:cs="Times New Roman"/>
          <w:sz w:val="24"/>
          <w:szCs w:val="24"/>
        </w:rPr>
        <w:t>Soviet Union</w:t>
      </w:r>
      <w:r w:rsidRPr="002526F0">
        <w:rPr>
          <w:rFonts w:ascii="Times New Roman" w:hAnsi="Times New Roman" w:cs="Times New Roman"/>
          <w:sz w:val="24"/>
          <w:szCs w:val="24"/>
        </w:rPr>
        <w:t xml:space="preserve">, </w:t>
      </w:r>
      <w:r w:rsidR="0097698F">
        <w:rPr>
          <w:rFonts w:ascii="Times New Roman" w:hAnsi="Times New Roman" w:cs="Times New Roman"/>
          <w:sz w:val="24"/>
          <w:szCs w:val="24"/>
        </w:rPr>
        <w:t>since that was the only way</w:t>
      </w:r>
      <w:r w:rsidRPr="002526F0">
        <w:rPr>
          <w:rFonts w:ascii="Times New Roman" w:hAnsi="Times New Roman" w:cs="Times New Roman"/>
          <w:sz w:val="24"/>
          <w:szCs w:val="24"/>
        </w:rPr>
        <w:t>. Hybrid regimes of today cannot limit the presence of opposition media in their territory</w:t>
      </w:r>
      <w:r w:rsidR="0097698F">
        <w:rPr>
          <w:rFonts w:ascii="Times New Roman" w:hAnsi="Times New Roman" w:cs="Times New Roman"/>
          <w:sz w:val="24"/>
          <w:szCs w:val="24"/>
        </w:rPr>
        <w:t>; m</w:t>
      </w:r>
      <w:r w:rsidRPr="002526F0">
        <w:rPr>
          <w:rFonts w:ascii="Times New Roman" w:hAnsi="Times New Roman" w:cs="Times New Roman"/>
          <w:sz w:val="24"/>
          <w:szCs w:val="24"/>
        </w:rPr>
        <w:t xml:space="preserve">oreover, with all the information </w:t>
      </w:r>
      <w:r w:rsidR="001F65E5">
        <w:rPr>
          <w:rFonts w:ascii="Times New Roman" w:hAnsi="Times New Roman" w:cs="Times New Roman"/>
          <w:sz w:val="24"/>
          <w:szCs w:val="24"/>
        </w:rPr>
        <w:t xml:space="preserve">“white </w:t>
      </w:r>
      <w:r w:rsidRPr="002526F0">
        <w:rPr>
          <w:rFonts w:ascii="Times New Roman" w:hAnsi="Times New Roman" w:cs="Times New Roman"/>
          <w:sz w:val="24"/>
          <w:szCs w:val="24"/>
        </w:rPr>
        <w:t>noise</w:t>
      </w:r>
      <w:r w:rsidR="001F65E5">
        <w:rPr>
          <w:rFonts w:ascii="Times New Roman" w:hAnsi="Times New Roman" w:cs="Times New Roman"/>
          <w:sz w:val="24"/>
          <w:szCs w:val="24"/>
        </w:rPr>
        <w:t>”</w:t>
      </w:r>
      <w:r w:rsidRPr="002526F0">
        <w:rPr>
          <w:rFonts w:ascii="Times New Roman" w:hAnsi="Times New Roman" w:cs="Times New Roman"/>
          <w:sz w:val="24"/>
          <w:szCs w:val="24"/>
        </w:rPr>
        <w:t xml:space="preserve"> and generous support </w:t>
      </w:r>
      <w:r w:rsidR="0097698F">
        <w:rPr>
          <w:rFonts w:ascii="Times New Roman" w:hAnsi="Times New Roman" w:cs="Times New Roman"/>
          <w:sz w:val="24"/>
          <w:szCs w:val="24"/>
        </w:rPr>
        <w:t xml:space="preserve">that is given to </w:t>
      </w:r>
      <w:r w:rsidRPr="002526F0">
        <w:rPr>
          <w:rFonts w:ascii="Times New Roman" w:hAnsi="Times New Roman" w:cs="Times New Roman"/>
          <w:sz w:val="24"/>
          <w:szCs w:val="24"/>
        </w:rPr>
        <w:t>propaganda</w:t>
      </w:r>
      <w:r w:rsidR="0097698F">
        <w:rPr>
          <w:rFonts w:ascii="Times New Roman" w:hAnsi="Times New Roman" w:cs="Times New Roman"/>
          <w:sz w:val="24"/>
          <w:szCs w:val="24"/>
        </w:rPr>
        <w:t xml:space="preserve">, </w:t>
      </w:r>
      <w:r w:rsidRPr="002526F0">
        <w:rPr>
          <w:rFonts w:ascii="Times New Roman" w:hAnsi="Times New Roman" w:cs="Times New Roman"/>
          <w:sz w:val="24"/>
          <w:szCs w:val="24"/>
        </w:rPr>
        <w:t xml:space="preserve">independent media cannot afford to stay in exile, as they would lose the audiences they are trying to reach. The </w:t>
      </w:r>
      <w:r w:rsidR="0097698F">
        <w:rPr>
          <w:rFonts w:ascii="Times New Roman" w:hAnsi="Times New Roman" w:cs="Times New Roman"/>
          <w:sz w:val="24"/>
          <w:szCs w:val="24"/>
        </w:rPr>
        <w:t>e</w:t>
      </w:r>
      <w:r w:rsidRPr="002526F0">
        <w:rPr>
          <w:rFonts w:ascii="Times New Roman" w:hAnsi="Times New Roman" w:cs="Times New Roman"/>
          <w:sz w:val="24"/>
          <w:szCs w:val="24"/>
        </w:rPr>
        <w:t xml:space="preserve">xample of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TV</w:t>
      </w:r>
      <w:r w:rsidRPr="002526F0">
        <w:rPr>
          <w:rFonts w:ascii="Times New Roman" w:hAnsi="Times New Roman" w:cs="Times New Roman"/>
          <w:sz w:val="24"/>
          <w:szCs w:val="24"/>
        </w:rPr>
        <w:t xml:space="preserve"> is also </w:t>
      </w:r>
      <w:r w:rsidR="0097698F">
        <w:rPr>
          <w:rFonts w:ascii="Times New Roman" w:hAnsi="Times New Roman" w:cs="Times New Roman"/>
          <w:sz w:val="24"/>
          <w:szCs w:val="24"/>
        </w:rPr>
        <w:t xml:space="preserve">a </w:t>
      </w:r>
      <w:r w:rsidRPr="002526F0">
        <w:rPr>
          <w:rFonts w:ascii="Times New Roman" w:hAnsi="Times New Roman" w:cs="Times New Roman"/>
          <w:sz w:val="24"/>
          <w:szCs w:val="24"/>
        </w:rPr>
        <w:t xml:space="preserve">part of the discussion. </w:t>
      </w:r>
      <w:r w:rsidR="0097698F">
        <w:rPr>
          <w:rFonts w:ascii="Times New Roman" w:hAnsi="Times New Roman" w:cs="Times New Roman"/>
          <w:sz w:val="24"/>
          <w:szCs w:val="24"/>
        </w:rPr>
        <w:t xml:space="preserve">If </w:t>
      </w:r>
      <w:r w:rsidRPr="002526F0">
        <w:rPr>
          <w:rFonts w:ascii="Times New Roman" w:hAnsi="Times New Roman" w:cs="Times New Roman"/>
          <w:sz w:val="24"/>
          <w:szCs w:val="24"/>
        </w:rPr>
        <w:t xml:space="preserve">Ukrainian media </w:t>
      </w:r>
      <w:r w:rsidR="0097698F">
        <w:rPr>
          <w:rFonts w:ascii="Times New Roman" w:hAnsi="Times New Roman" w:cs="Times New Roman"/>
          <w:sz w:val="24"/>
          <w:szCs w:val="24"/>
        </w:rPr>
        <w:t xml:space="preserve">find themselves in a dictatorial environment, should they </w:t>
      </w:r>
      <w:r w:rsidRPr="002526F0">
        <w:rPr>
          <w:rFonts w:ascii="Times New Roman" w:hAnsi="Times New Roman" w:cs="Times New Roman"/>
          <w:sz w:val="24"/>
          <w:szCs w:val="24"/>
        </w:rPr>
        <w:t>migrate</w:t>
      </w:r>
      <w:r w:rsidR="0097698F">
        <w:rPr>
          <w:rFonts w:ascii="Times New Roman" w:hAnsi="Times New Roman" w:cs="Times New Roman"/>
          <w:sz w:val="24"/>
          <w:szCs w:val="24"/>
        </w:rPr>
        <w:t xml:space="preserve">, </w:t>
      </w:r>
      <w:r w:rsidRPr="002526F0">
        <w:rPr>
          <w:rFonts w:ascii="Times New Roman" w:hAnsi="Times New Roman" w:cs="Times New Roman"/>
          <w:sz w:val="24"/>
          <w:szCs w:val="24"/>
        </w:rPr>
        <w:t xml:space="preserve">or stay </w:t>
      </w:r>
      <w:r w:rsidR="0097698F">
        <w:rPr>
          <w:rFonts w:ascii="Times New Roman" w:hAnsi="Times New Roman" w:cs="Times New Roman"/>
          <w:sz w:val="24"/>
          <w:szCs w:val="24"/>
        </w:rPr>
        <w:t xml:space="preserve">together with </w:t>
      </w:r>
      <w:r w:rsidRPr="002526F0">
        <w:rPr>
          <w:rFonts w:ascii="Times New Roman" w:hAnsi="Times New Roman" w:cs="Times New Roman"/>
          <w:sz w:val="24"/>
          <w:szCs w:val="24"/>
        </w:rPr>
        <w:t>their audience? Th</w:t>
      </w:r>
      <w:r w:rsidR="0097698F">
        <w:rPr>
          <w:rFonts w:ascii="Times New Roman" w:hAnsi="Times New Roman" w:cs="Times New Roman"/>
          <w:sz w:val="24"/>
          <w:szCs w:val="24"/>
        </w:rPr>
        <w:t xml:space="preserve">is is the sort of </w:t>
      </w:r>
      <w:r w:rsidRPr="002526F0">
        <w:rPr>
          <w:rFonts w:ascii="Times New Roman" w:hAnsi="Times New Roman" w:cs="Times New Roman"/>
          <w:sz w:val="24"/>
          <w:szCs w:val="24"/>
        </w:rPr>
        <w:t xml:space="preserve">questions that the Independent Media Council and the media community could </w:t>
      </w:r>
      <w:r w:rsidR="001F65E5">
        <w:rPr>
          <w:rFonts w:ascii="Times New Roman" w:hAnsi="Times New Roman" w:cs="Times New Roman"/>
          <w:sz w:val="24"/>
          <w:szCs w:val="24"/>
        </w:rPr>
        <w:t>broach</w:t>
      </w:r>
      <w:r w:rsidRPr="002526F0">
        <w:rPr>
          <w:rFonts w:ascii="Times New Roman" w:hAnsi="Times New Roman" w:cs="Times New Roman"/>
          <w:sz w:val="24"/>
          <w:szCs w:val="24"/>
        </w:rPr>
        <w:t>. Where is the limit t</w:t>
      </w:r>
      <w:r w:rsidR="0097698F">
        <w:rPr>
          <w:rFonts w:ascii="Times New Roman" w:hAnsi="Times New Roman" w:cs="Times New Roman"/>
          <w:sz w:val="24"/>
          <w:szCs w:val="24"/>
        </w:rPr>
        <w:t xml:space="preserve">o compromise? What works best: prohibition, or attempting to clarify </w:t>
      </w:r>
      <w:r w:rsidRPr="002526F0">
        <w:rPr>
          <w:rFonts w:ascii="Times New Roman" w:hAnsi="Times New Roman" w:cs="Times New Roman"/>
          <w:sz w:val="24"/>
          <w:szCs w:val="24"/>
        </w:rPr>
        <w:t>fundamental issues?</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Professionals can tell propaganda from information, but in the times of war </w:t>
      </w:r>
      <w:r w:rsidR="001F65E5">
        <w:rPr>
          <w:rFonts w:ascii="Times New Roman" w:hAnsi="Times New Roman" w:cs="Times New Roman"/>
          <w:sz w:val="24"/>
          <w:szCs w:val="24"/>
        </w:rPr>
        <w:t xml:space="preserve">we are tempted </w:t>
      </w:r>
      <w:r w:rsidRPr="002526F0">
        <w:rPr>
          <w:rFonts w:ascii="Times New Roman" w:hAnsi="Times New Roman" w:cs="Times New Roman"/>
          <w:sz w:val="24"/>
          <w:szCs w:val="24"/>
        </w:rPr>
        <w:t xml:space="preserve">to adopt the enemy’s </w:t>
      </w:r>
      <w:r w:rsidR="0097698F">
        <w:rPr>
          <w:rFonts w:ascii="Times New Roman" w:hAnsi="Times New Roman" w:cs="Times New Roman"/>
          <w:sz w:val="24"/>
          <w:szCs w:val="24"/>
        </w:rPr>
        <w:t xml:space="preserve">logic and way of </w:t>
      </w:r>
      <w:r w:rsidRPr="002526F0">
        <w:rPr>
          <w:rFonts w:ascii="Times New Roman" w:hAnsi="Times New Roman" w:cs="Times New Roman"/>
          <w:sz w:val="24"/>
          <w:szCs w:val="24"/>
        </w:rPr>
        <w:t xml:space="preserve">thinking, which </w:t>
      </w:r>
      <w:r w:rsidR="0097698F">
        <w:rPr>
          <w:rFonts w:ascii="Times New Roman" w:hAnsi="Times New Roman" w:cs="Times New Roman"/>
          <w:sz w:val="24"/>
          <w:szCs w:val="24"/>
        </w:rPr>
        <w:t xml:space="preserve">are </w:t>
      </w:r>
      <w:r w:rsidRPr="002526F0">
        <w:rPr>
          <w:rFonts w:ascii="Times New Roman" w:hAnsi="Times New Roman" w:cs="Times New Roman"/>
          <w:sz w:val="24"/>
          <w:szCs w:val="24"/>
        </w:rPr>
        <w:t xml:space="preserve">prone to generalizations, such as ‘Ukrainian means fascist’, </w:t>
      </w:r>
      <w:r w:rsidR="0097698F">
        <w:rPr>
          <w:rFonts w:ascii="Times New Roman" w:hAnsi="Times New Roman" w:cs="Times New Roman"/>
          <w:sz w:val="24"/>
          <w:szCs w:val="24"/>
        </w:rPr>
        <w:t xml:space="preserve">or </w:t>
      </w:r>
      <w:r w:rsidRPr="002526F0">
        <w:rPr>
          <w:rFonts w:ascii="Times New Roman" w:hAnsi="Times New Roman" w:cs="Times New Roman"/>
          <w:sz w:val="24"/>
          <w:szCs w:val="24"/>
        </w:rPr>
        <w:t xml:space="preserve">‘Russian means propaganda’. </w:t>
      </w:r>
      <w:r w:rsidR="0097698F">
        <w:rPr>
          <w:rFonts w:ascii="Times New Roman" w:hAnsi="Times New Roman" w:cs="Times New Roman"/>
          <w:sz w:val="24"/>
          <w:szCs w:val="24"/>
        </w:rPr>
        <w:t xml:space="preserve">In this case, (I believe) that IMC’s </w:t>
      </w:r>
      <w:r w:rsidRPr="002526F0">
        <w:rPr>
          <w:rFonts w:ascii="Times New Roman" w:hAnsi="Times New Roman" w:cs="Times New Roman"/>
          <w:sz w:val="24"/>
          <w:szCs w:val="24"/>
        </w:rPr>
        <w:t xml:space="preserve">review of </w:t>
      </w:r>
      <w:r w:rsidR="0097698F">
        <w:rPr>
          <w:rFonts w:ascii="Times New Roman" w:hAnsi="Times New Roman" w:cs="Times New Roman"/>
          <w:sz w:val="24"/>
          <w:szCs w:val="24"/>
        </w:rPr>
        <w:t xml:space="preserve">the </w:t>
      </w:r>
      <w:proofErr w:type="spellStart"/>
      <w:r w:rsidR="00100B33">
        <w:rPr>
          <w:rFonts w:ascii="Times New Roman" w:hAnsi="Times New Roman" w:cs="Times New Roman"/>
          <w:sz w:val="24"/>
          <w:szCs w:val="24"/>
        </w:rPr>
        <w:t>Dozhd</w:t>
      </w:r>
      <w:proofErr w:type="spellEnd"/>
      <w:r w:rsidR="00100B33">
        <w:rPr>
          <w:rFonts w:ascii="Times New Roman" w:hAnsi="Times New Roman" w:cs="Times New Roman"/>
          <w:sz w:val="24"/>
          <w:szCs w:val="24"/>
        </w:rPr>
        <w:t xml:space="preserve"> </w:t>
      </w:r>
      <w:proofErr w:type="gramStart"/>
      <w:r w:rsidRPr="002526F0">
        <w:rPr>
          <w:rFonts w:ascii="Times New Roman" w:hAnsi="Times New Roman" w:cs="Times New Roman"/>
          <w:sz w:val="24"/>
          <w:szCs w:val="24"/>
        </w:rPr>
        <w:t>case</w:t>
      </w:r>
      <w:r w:rsidR="0097698F">
        <w:rPr>
          <w:rFonts w:ascii="Times New Roman" w:hAnsi="Times New Roman" w:cs="Times New Roman"/>
          <w:sz w:val="24"/>
          <w:szCs w:val="24"/>
        </w:rPr>
        <w:t>,</w:t>
      </w:r>
      <w:proofErr w:type="gramEnd"/>
      <w:r w:rsidR="0097698F">
        <w:rPr>
          <w:rFonts w:ascii="Times New Roman" w:hAnsi="Times New Roman" w:cs="Times New Roman"/>
          <w:sz w:val="24"/>
          <w:szCs w:val="24"/>
        </w:rPr>
        <w:t xml:space="preserve"> </w:t>
      </w:r>
      <w:r w:rsidRPr="002526F0">
        <w:rPr>
          <w:rFonts w:ascii="Times New Roman" w:hAnsi="Times New Roman" w:cs="Times New Roman"/>
          <w:sz w:val="24"/>
          <w:szCs w:val="24"/>
        </w:rPr>
        <w:t xml:space="preserve">and its de facto endorsement of the decision made by </w:t>
      </w:r>
      <w:r w:rsidR="00512992">
        <w:rPr>
          <w:rFonts w:ascii="Times New Roman" w:hAnsi="Times New Roman" w:cs="Times New Roman"/>
          <w:sz w:val="24"/>
          <w:szCs w:val="24"/>
        </w:rPr>
        <w:t xml:space="preserve">a government agency are </w:t>
      </w:r>
      <w:r w:rsidR="0097698F">
        <w:rPr>
          <w:rFonts w:ascii="Times New Roman" w:hAnsi="Times New Roman" w:cs="Times New Roman"/>
          <w:sz w:val="24"/>
          <w:szCs w:val="24"/>
        </w:rPr>
        <w:t xml:space="preserve">both </w:t>
      </w:r>
      <w:r w:rsidRPr="002526F0">
        <w:rPr>
          <w:rFonts w:ascii="Times New Roman" w:hAnsi="Times New Roman" w:cs="Times New Roman"/>
          <w:sz w:val="24"/>
          <w:szCs w:val="24"/>
        </w:rPr>
        <w:t xml:space="preserve">opportunistic and </w:t>
      </w:r>
      <w:r w:rsidR="0097698F">
        <w:rPr>
          <w:rFonts w:ascii="Times New Roman" w:hAnsi="Times New Roman" w:cs="Times New Roman"/>
          <w:sz w:val="24"/>
          <w:szCs w:val="24"/>
        </w:rPr>
        <w:t>redundant</w:t>
      </w:r>
      <w:r w:rsidRPr="002526F0">
        <w:rPr>
          <w:rFonts w:ascii="Times New Roman" w:hAnsi="Times New Roman" w:cs="Times New Roman"/>
          <w:sz w:val="24"/>
          <w:szCs w:val="24"/>
        </w:rPr>
        <w:t>.</w:t>
      </w:r>
    </w:p>
    <w:p w:rsidR="003B4253" w:rsidRPr="006E7435" w:rsidRDefault="003B4253" w:rsidP="00DD15F0">
      <w:pPr>
        <w:jc w:val="both"/>
        <w:rPr>
          <w:rFonts w:ascii="Times New Roman" w:hAnsi="Times New Roman" w:cs="Times New Roman"/>
          <w:sz w:val="24"/>
          <w:szCs w:val="24"/>
        </w:rPr>
      </w:pPr>
    </w:p>
    <w:p w:rsidR="003B4253" w:rsidRPr="003B4253" w:rsidRDefault="003B4253" w:rsidP="00DD15F0">
      <w:pPr>
        <w:jc w:val="both"/>
        <w:rPr>
          <w:rFonts w:ascii="Times New Roman" w:hAnsi="Times New Roman" w:cs="Times New Roman"/>
          <w:b/>
          <w:sz w:val="24"/>
          <w:szCs w:val="24"/>
        </w:rPr>
      </w:pPr>
      <w:r w:rsidRPr="003B4253">
        <w:rPr>
          <w:rFonts w:ascii="Times New Roman" w:hAnsi="Times New Roman" w:cs="Times New Roman"/>
          <w:b/>
          <w:sz w:val="24"/>
          <w:szCs w:val="24"/>
        </w:rPr>
        <w:t>References:</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[1] http://nrada.gov.ua/ua/rishennya/34026/34212/34232.html</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[2] https://documents-dds-ny.un.org/doc/UNDOC/GEN/N16/352/55/PDF/N1635255.pdf</w:t>
      </w:r>
    </w:p>
    <w:p w:rsidR="002526F0" w:rsidRPr="00DD15F0" w:rsidRDefault="002526F0" w:rsidP="00DD15F0">
      <w:pPr>
        <w:jc w:val="both"/>
        <w:rPr>
          <w:rFonts w:ascii="Times New Roman" w:hAnsi="Times New Roman" w:cs="Times New Roman"/>
          <w:sz w:val="24"/>
          <w:szCs w:val="24"/>
          <w:lang w:val="es-ES_tradnl"/>
        </w:rPr>
      </w:pPr>
      <w:r w:rsidRPr="00DD15F0">
        <w:rPr>
          <w:rFonts w:ascii="Times New Roman" w:hAnsi="Times New Roman" w:cs="Times New Roman"/>
          <w:sz w:val="24"/>
          <w:szCs w:val="24"/>
          <w:lang w:val="es-ES_tradnl"/>
        </w:rPr>
        <w:t>[3] https://www.icc-cpi.int/iccdocs/otp/161114-otp-rep-pe_eng.pdf; para 158</w:t>
      </w:r>
    </w:p>
    <w:p w:rsidR="002526F0" w:rsidRPr="00DD15F0" w:rsidRDefault="002526F0" w:rsidP="00DD15F0">
      <w:pPr>
        <w:jc w:val="both"/>
        <w:rPr>
          <w:rFonts w:ascii="Times New Roman" w:hAnsi="Times New Roman" w:cs="Times New Roman"/>
          <w:sz w:val="24"/>
          <w:szCs w:val="24"/>
          <w:lang w:val="es-ES_tradnl"/>
        </w:rPr>
      </w:pPr>
      <w:r w:rsidRPr="00DD15F0">
        <w:rPr>
          <w:rFonts w:ascii="Times New Roman" w:hAnsi="Times New Roman" w:cs="Times New Roman"/>
          <w:sz w:val="24"/>
          <w:szCs w:val="24"/>
          <w:lang w:val="es-ES_tradnl"/>
        </w:rPr>
        <w:t>[4] http://nrada.gov.ua/ua/rishennya/1272013598/1272437210.html</w:t>
      </w:r>
    </w:p>
    <w:p w:rsidR="002526F0" w:rsidRPr="00DD15F0" w:rsidRDefault="002526F0" w:rsidP="00DD15F0">
      <w:pPr>
        <w:jc w:val="both"/>
        <w:rPr>
          <w:rFonts w:ascii="Times New Roman" w:hAnsi="Times New Roman" w:cs="Times New Roman"/>
          <w:sz w:val="24"/>
          <w:szCs w:val="24"/>
          <w:lang w:val="es-ES_tradnl"/>
        </w:rPr>
      </w:pPr>
      <w:r w:rsidRPr="00DD15F0">
        <w:rPr>
          <w:rFonts w:ascii="Times New Roman" w:hAnsi="Times New Roman" w:cs="Times New Roman"/>
          <w:sz w:val="24"/>
          <w:szCs w:val="24"/>
          <w:lang w:val="es-ES_tradnl"/>
        </w:rPr>
        <w:t>[5] http://nrada.gov.ua/ua/rishennya/1272013598/1272274749.html</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[6] http://nrada.gov.ua/ua/rishennya/1272013598/1273577867.html; </w:t>
      </w:r>
      <w:r w:rsidR="003B4253">
        <w:rPr>
          <w:rFonts w:ascii="Times New Roman" w:hAnsi="Times New Roman" w:cs="Times New Roman"/>
          <w:sz w:val="24"/>
          <w:szCs w:val="24"/>
        </w:rPr>
        <w:t>f</w:t>
      </w:r>
      <w:r w:rsidRPr="002526F0">
        <w:rPr>
          <w:rFonts w:ascii="Times New Roman" w:hAnsi="Times New Roman" w:cs="Times New Roman"/>
          <w:sz w:val="24"/>
          <w:szCs w:val="24"/>
        </w:rPr>
        <w:t>or current list of adapted programs</w:t>
      </w:r>
      <w:r w:rsidR="003B4253">
        <w:rPr>
          <w:rFonts w:ascii="Times New Roman" w:hAnsi="Times New Roman" w:cs="Times New Roman"/>
          <w:sz w:val="24"/>
          <w:szCs w:val="24"/>
        </w:rPr>
        <w:t xml:space="preserve">, </w:t>
      </w:r>
      <w:r w:rsidRPr="002526F0">
        <w:rPr>
          <w:rFonts w:ascii="Times New Roman" w:hAnsi="Times New Roman" w:cs="Times New Roman"/>
          <w:sz w:val="24"/>
          <w:szCs w:val="24"/>
        </w:rPr>
        <w:t xml:space="preserve">see the link in Decision </w:t>
      </w:r>
      <w:r w:rsidR="003B4253">
        <w:rPr>
          <w:rFonts w:ascii="Times New Roman" w:hAnsi="Times New Roman" w:cs="Times New Roman"/>
          <w:sz w:val="24"/>
          <w:szCs w:val="24"/>
        </w:rPr>
        <w:t>#</w:t>
      </w:r>
      <w:r w:rsidRPr="002526F0">
        <w:rPr>
          <w:rFonts w:ascii="Times New Roman" w:hAnsi="Times New Roman" w:cs="Times New Roman"/>
          <w:sz w:val="24"/>
          <w:szCs w:val="24"/>
        </w:rPr>
        <w:t>652</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[7] http://nrada.gov.ua/ua/rishennya/26297/31471/31705.html</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[8] http://nrada.gov.ua/ua/rishennya/26297/32521/32645.html</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[9] </w:t>
      </w:r>
      <w:proofErr w:type="spellStart"/>
      <w:r w:rsidRPr="002526F0">
        <w:rPr>
          <w:rFonts w:ascii="Times New Roman" w:hAnsi="Times New Roman" w:cs="Times New Roman"/>
          <w:sz w:val="24"/>
          <w:szCs w:val="24"/>
        </w:rPr>
        <w:t>Moeckli</w:t>
      </w:r>
      <w:proofErr w:type="spellEnd"/>
      <w:r w:rsidRPr="002526F0">
        <w:rPr>
          <w:rFonts w:ascii="Times New Roman" w:hAnsi="Times New Roman" w:cs="Times New Roman"/>
          <w:sz w:val="24"/>
          <w:szCs w:val="24"/>
        </w:rPr>
        <w:t xml:space="preserve"> D., Shah S., and </w:t>
      </w:r>
      <w:proofErr w:type="spellStart"/>
      <w:r w:rsidRPr="002526F0">
        <w:rPr>
          <w:rFonts w:ascii="Times New Roman" w:hAnsi="Times New Roman" w:cs="Times New Roman"/>
          <w:sz w:val="24"/>
          <w:szCs w:val="24"/>
        </w:rPr>
        <w:t>Sivakumaran</w:t>
      </w:r>
      <w:proofErr w:type="spellEnd"/>
      <w:r w:rsidRPr="002526F0">
        <w:rPr>
          <w:rFonts w:ascii="Times New Roman" w:hAnsi="Times New Roman" w:cs="Times New Roman"/>
          <w:sz w:val="24"/>
          <w:szCs w:val="24"/>
        </w:rPr>
        <w:t xml:space="preserve"> S., ‘International Human Rights Law’ (2014) OUP 228</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[10] http://hudoc.echr.coe.int/eng?i=001-59535</w:t>
      </w:r>
    </w:p>
    <w:p w:rsidR="002526F0" w:rsidRPr="002526F0"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[11] http://hudoc.echr.coe.int/eng?i=001-58115</w:t>
      </w:r>
    </w:p>
    <w:p w:rsidR="00974F6C" w:rsidRDefault="002526F0" w:rsidP="00DD15F0">
      <w:pPr>
        <w:jc w:val="both"/>
        <w:rPr>
          <w:rFonts w:ascii="Times New Roman" w:hAnsi="Times New Roman" w:cs="Times New Roman"/>
          <w:sz w:val="24"/>
          <w:szCs w:val="24"/>
        </w:rPr>
      </w:pPr>
      <w:r w:rsidRPr="002526F0">
        <w:rPr>
          <w:rFonts w:ascii="Times New Roman" w:hAnsi="Times New Roman" w:cs="Times New Roman"/>
          <w:sz w:val="24"/>
          <w:szCs w:val="24"/>
        </w:rPr>
        <w:t xml:space="preserve">[12] </w:t>
      </w:r>
      <w:proofErr w:type="spellStart"/>
      <w:r w:rsidRPr="002526F0">
        <w:rPr>
          <w:rFonts w:ascii="Times New Roman" w:hAnsi="Times New Roman" w:cs="Times New Roman"/>
          <w:sz w:val="24"/>
          <w:szCs w:val="24"/>
        </w:rPr>
        <w:t>Plattner</w:t>
      </w:r>
      <w:proofErr w:type="spellEnd"/>
      <w:r w:rsidRPr="002526F0">
        <w:rPr>
          <w:rFonts w:ascii="Times New Roman" w:hAnsi="Times New Roman" w:cs="Times New Roman"/>
          <w:sz w:val="24"/>
          <w:szCs w:val="24"/>
        </w:rPr>
        <w:t xml:space="preserve"> M., ‘Populism, Pluralism, and Liberal Democracy’ (2010) 21.1 Journal of Democracy 87</w:t>
      </w:r>
    </w:p>
    <w:p w:rsidR="00DD15F0" w:rsidRDefault="00DD15F0" w:rsidP="00DD15F0">
      <w:pPr>
        <w:rPr>
          <w:rFonts w:ascii="Times New Roman" w:hAnsi="Times New Roman" w:cs="Times New Roman"/>
          <w:sz w:val="24"/>
          <w:szCs w:val="24"/>
        </w:rPr>
      </w:pPr>
    </w:p>
    <w:p w:rsidR="00DD15F0" w:rsidRDefault="00DD15F0" w:rsidP="00DD15F0">
      <w:pPr>
        <w:rPr>
          <w:rFonts w:ascii="Times New Roman" w:hAnsi="Times New Roman" w:cs="Times New Roman"/>
          <w:sz w:val="24"/>
          <w:szCs w:val="24"/>
        </w:rPr>
      </w:pPr>
      <w:r>
        <w:rPr>
          <w:rFonts w:ascii="Times New Roman" w:hAnsi="Times New Roman" w:cs="Times New Roman"/>
          <w:sz w:val="24"/>
          <w:szCs w:val="24"/>
        </w:rPr>
        <w:t xml:space="preserve">Source: </w:t>
      </w:r>
      <w:hyperlink r:id="rId5" w:history="1">
        <w:r w:rsidRPr="00DD15F0">
          <w:rPr>
            <w:rStyle w:val="a3"/>
            <w:rFonts w:ascii="Times New Roman" w:hAnsi="Times New Roman" w:cs="Times New Roman"/>
            <w:sz w:val="24"/>
            <w:szCs w:val="24"/>
          </w:rPr>
          <w:t>http://detector.media/infospace/article/122475/2017-01-23-visnovok-nezalezhnoi-mediinoi-radi-shchodo-pravomirnosti-obmezhennya-retranslyatsii-telekanalu-dozhd-v-ukraini/</w:t>
        </w:r>
      </w:hyperlink>
    </w:p>
    <w:p w:rsidR="00DD15F0" w:rsidRPr="000B78A2" w:rsidRDefault="00DD15F0" w:rsidP="00DD15F0">
      <w:pPr>
        <w:jc w:val="both"/>
        <w:rPr>
          <w:rFonts w:ascii="Times New Roman" w:hAnsi="Times New Roman" w:cs="Times New Roman"/>
          <w:sz w:val="24"/>
          <w:szCs w:val="24"/>
        </w:rPr>
      </w:pPr>
    </w:p>
    <w:sectPr w:rsidR="00DD15F0" w:rsidRPr="000B78A2" w:rsidSect="0092235B">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2526F0"/>
    <w:rsid w:val="00001C85"/>
    <w:rsid w:val="00033354"/>
    <w:rsid w:val="000A16DD"/>
    <w:rsid w:val="000B78A2"/>
    <w:rsid w:val="000E1851"/>
    <w:rsid w:val="00100B33"/>
    <w:rsid w:val="00161565"/>
    <w:rsid w:val="00166CEF"/>
    <w:rsid w:val="001767AF"/>
    <w:rsid w:val="00180B5B"/>
    <w:rsid w:val="001C7A44"/>
    <w:rsid w:val="001E5A20"/>
    <w:rsid w:val="001F5562"/>
    <w:rsid w:val="001F65E5"/>
    <w:rsid w:val="00206617"/>
    <w:rsid w:val="002112F6"/>
    <w:rsid w:val="0023201B"/>
    <w:rsid w:val="002526F0"/>
    <w:rsid w:val="00286DA2"/>
    <w:rsid w:val="002A1A2D"/>
    <w:rsid w:val="00310100"/>
    <w:rsid w:val="003128BB"/>
    <w:rsid w:val="003426B0"/>
    <w:rsid w:val="00365CFB"/>
    <w:rsid w:val="003B4253"/>
    <w:rsid w:val="00512992"/>
    <w:rsid w:val="00533E63"/>
    <w:rsid w:val="00544184"/>
    <w:rsid w:val="00562F01"/>
    <w:rsid w:val="005F4E93"/>
    <w:rsid w:val="005F7A93"/>
    <w:rsid w:val="00612D11"/>
    <w:rsid w:val="006216B9"/>
    <w:rsid w:val="006918C0"/>
    <w:rsid w:val="006B33C8"/>
    <w:rsid w:val="006E7435"/>
    <w:rsid w:val="00704C51"/>
    <w:rsid w:val="00745185"/>
    <w:rsid w:val="00761591"/>
    <w:rsid w:val="007A1AEB"/>
    <w:rsid w:val="007D226B"/>
    <w:rsid w:val="00804EB5"/>
    <w:rsid w:val="00884F7E"/>
    <w:rsid w:val="00885245"/>
    <w:rsid w:val="008B2347"/>
    <w:rsid w:val="008B3EA5"/>
    <w:rsid w:val="008F1CDB"/>
    <w:rsid w:val="0092235B"/>
    <w:rsid w:val="00950C48"/>
    <w:rsid w:val="00974F6C"/>
    <w:rsid w:val="0097698F"/>
    <w:rsid w:val="009949C7"/>
    <w:rsid w:val="009B6FA6"/>
    <w:rsid w:val="009C2BC5"/>
    <w:rsid w:val="009D2FDB"/>
    <w:rsid w:val="00A71329"/>
    <w:rsid w:val="00AB1E78"/>
    <w:rsid w:val="00AD2CF5"/>
    <w:rsid w:val="00AE4854"/>
    <w:rsid w:val="00B05A88"/>
    <w:rsid w:val="00B336D7"/>
    <w:rsid w:val="00B72E8F"/>
    <w:rsid w:val="00B80D8B"/>
    <w:rsid w:val="00B861B0"/>
    <w:rsid w:val="00BB1306"/>
    <w:rsid w:val="00BB3798"/>
    <w:rsid w:val="00BF0CC1"/>
    <w:rsid w:val="00BF7CF1"/>
    <w:rsid w:val="00C07872"/>
    <w:rsid w:val="00C33AC5"/>
    <w:rsid w:val="00C7003B"/>
    <w:rsid w:val="00CA0B88"/>
    <w:rsid w:val="00CB10C3"/>
    <w:rsid w:val="00CF57DB"/>
    <w:rsid w:val="00D14763"/>
    <w:rsid w:val="00DD15F0"/>
    <w:rsid w:val="00DF2D40"/>
    <w:rsid w:val="00E21BAB"/>
    <w:rsid w:val="00E32E07"/>
    <w:rsid w:val="00E46404"/>
    <w:rsid w:val="00E51EED"/>
    <w:rsid w:val="00EA52B2"/>
    <w:rsid w:val="00EB10B4"/>
    <w:rsid w:val="00EF7141"/>
    <w:rsid w:val="00F10B24"/>
    <w:rsid w:val="00F2470A"/>
    <w:rsid w:val="00FD27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B0"/>
  </w:style>
  <w:style w:type="paragraph" w:styleId="1">
    <w:name w:val="heading 1"/>
    <w:basedOn w:val="a"/>
    <w:next w:val="a"/>
    <w:link w:val="10"/>
    <w:uiPriority w:val="9"/>
    <w:qFormat/>
    <w:rsid w:val="00DF2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D4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B10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D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B1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tector.media/infospace/article/122475/2017-01-23-visnovok-nezalezhnoi-mediinoi-radi-shchodo-pravomirnosti-obmezhennya-retranslyatsii-telekanalu-dozhd-v-ukraini/" TargetMode="External"/><Relationship Id="rId4" Type="http://schemas.openxmlformats.org/officeDocument/2006/relationships/hyperlink" Target="http://mediarada.org.ua/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15158</Words>
  <Characters>8641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LOGA/USAID</dc:creator>
  <cp:lastModifiedBy>Admin</cp:lastModifiedBy>
  <cp:revision>3</cp:revision>
  <dcterms:created xsi:type="dcterms:W3CDTF">2017-01-31T11:09:00Z</dcterms:created>
  <dcterms:modified xsi:type="dcterms:W3CDTF">2017-01-26T14:54:00Z</dcterms:modified>
</cp:coreProperties>
</file>