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81FBE" w14:textId="77777777" w:rsidR="00EB4DDF" w:rsidRPr="00CC1889" w:rsidRDefault="00937D3B" w:rsidP="00EB4DDF">
      <w:pPr>
        <w:spacing w:before="100" w:after="100"/>
        <w:ind w:firstLine="27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 xml:space="preserve">Розділ 4. Результати моніторингу діяльності </w:t>
      </w:r>
    </w:p>
    <w:p w14:paraId="15E6D031" w14:textId="77777777" w:rsidR="00EB4DDF" w:rsidRPr="00CC1889" w:rsidRDefault="00EB4DDF" w:rsidP="00EB4DDF">
      <w:pPr>
        <w:spacing w:before="100" w:after="100"/>
        <w:ind w:firstLine="27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ЦЕНТРАЛЬНИХ ОРГАНІВ ВИКОНАВЧОЇ ВЛАДИ</w:t>
      </w:r>
    </w:p>
    <w:p w14:paraId="5503452F" w14:textId="0ED4D472" w:rsidR="00937D3B" w:rsidRPr="00CC1889" w:rsidRDefault="00937D3B" w:rsidP="00EB4DDF">
      <w:pPr>
        <w:spacing w:before="100" w:after="100"/>
        <w:ind w:firstLine="27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 xml:space="preserve"> як розпорядників публічної інформації</w:t>
      </w:r>
    </w:p>
    <w:p w14:paraId="19B6A14B" w14:textId="77777777" w:rsidR="00EB4DDF" w:rsidRPr="00CC1889" w:rsidRDefault="00EB4DDF" w:rsidP="00937D3B">
      <w:pPr>
        <w:spacing w:before="100" w:after="100"/>
        <w:ind w:firstLine="27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F5DB27A" w14:textId="77777777" w:rsidR="00EB4DDF" w:rsidRPr="00CC1889" w:rsidRDefault="00EB4DDF" w:rsidP="00EB4DDF">
      <w:pPr>
        <w:spacing w:before="100" w:after="100"/>
        <w:ind w:firstLine="273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i/>
          <w:sz w:val="28"/>
          <w:szCs w:val="28"/>
          <w:lang w:val="uk-UA"/>
        </w:rPr>
        <w:t xml:space="preserve">щодо забезпечення ними умов та безпосереднього доступу до </w:t>
      </w:r>
    </w:p>
    <w:p w14:paraId="025D5B43" w14:textId="3894BB01" w:rsidR="00EB4DDF" w:rsidRPr="00CC1889" w:rsidRDefault="00EB4DDF" w:rsidP="00EB4DDF">
      <w:pPr>
        <w:spacing w:before="100" w:after="100"/>
        <w:ind w:firstLine="273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i/>
          <w:sz w:val="28"/>
          <w:szCs w:val="28"/>
          <w:lang w:val="uk-UA"/>
        </w:rPr>
        <w:t>публічної інформації у приміщенні розпорядника</w:t>
      </w:r>
    </w:p>
    <w:p w14:paraId="6F22E051" w14:textId="77777777" w:rsidR="00C56B94" w:rsidRPr="00CC1889" w:rsidRDefault="00C56B94" w:rsidP="00C56B94">
      <w:pPr>
        <w:spacing w:before="100" w:after="100"/>
        <w:ind w:firstLine="273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14:paraId="452F77D2" w14:textId="35BEADEB" w:rsidR="00C56B94" w:rsidRPr="00CC1889" w:rsidRDefault="00C56B94" w:rsidP="00C56B94">
      <w:pPr>
        <w:spacing w:before="100" w:after="100"/>
        <w:ind w:firstLine="273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CC1889">
        <w:rPr>
          <w:rFonts w:ascii="Times New Roman" w:hAnsi="Times New Roman"/>
          <w:i/>
          <w:sz w:val="28"/>
          <w:szCs w:val="28"/>
          <w:lang w:val="uk-UA"/>
        </w:rPr>
        <w:t>за результатами моніторингу, проведеного ЦЕДЕМ у 2017р.</w:t>
      </w:r>
    </w:p>
    <w:p w14:paraId="491495AB" w14:textId="77777777" w:rsidR="00C56B94" w:rsidRPr="00CC1889" w:rsidRDefault="00C56B94" w:rsidP="00C56B94">
      <w:pPr>
        <w:spacing w:before="100" w:after="100"/>
        <w:ind w:firstLine="273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CC1889">
        <w:rPr>
          <w:rFonts w:ascii="Times New Roman" w:hAnsi="Times New Roman"/>
          <w:i/>
          <w:sz w:val="28"/>
          <w:szCs w:val="28"/>
          <w:lang w:val="uk-UA"/>
        </w:rPr>
        <w:t>у рамках Платформи «Омбудсман плюс»</w:t>
      </w:r>
    </w:p>
    <w:p w14:paraId="79A32EA8" w14:textId="77777777" w:rsidR="00710EF1" w:rsidRPr="00CC1889" w:rsidRDefault="00710EF1" w:rsidP="00937D3B">
      <w:pPr>
        <w:spacing w:before="100" w:after="100"/>
        <w:ind w:firstLine="27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981FAAB" w14:textId="7F99A27E" w:rsidR="00937D3B" w:rsidRPr="00CC1889" w:rsidRDefault="00937D3B" w:rsidP="00937D3B">
      <w:pPr>
        <w:spacing w:before="100" w:after="10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Обсяг дослідження: 6</w:t>
      </w:r>
      <w:r w:rsidR="000645C4" w:rsidRPr="00CC1889">
        <w:rPr>
          <w:rFonts w:ascii="Times New Roman" w:hAnsi="Times New Roman"/>
          <w:b/>
          <w:sz w:val="28"/>
          <w:szCs w:val="28"/>
          <w:lang w:val="uk-UA"/>
        </w:rPr>
        <w:t>5</w:t>
      </w:r>
      <w:r w:rsidRPr="00CC18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1889">
        <w:rPr>
          <w:rFonts w:ascii="Times New Roman" w:hAnsi="Times New Roman"/>
          <w:sz w:val="28"/>
          <w:szCs w:val="28"/>
          <w:lang w:val="uk-UA"/>
        </w:rPr>
        <w:t>розпо</w:t>
      </w:r>
      <w:r w:rsidR="00103E8F" w:rsidRPr="00CC1889">
        <w:rPr>
          <w:rFonts w:ascii="Times New Roman" w:hAnsi="Times New Roman"/>
          <w:sz w:val="28"/>
          <w:szCs w:val="28"/>
          <w:lang w:val="uk-UA"/>
        </w:rPr>
        <w:t>рядників – центральних органів виконавчої влади.</w:t>
      </w:r>
    </w:p>
    <w:p w14:paraId="4F23B5DB" w14:textId="77777777" w:rsidR="00C56B94" w:rsidRPr="00CC1889" w:rsidRDefault="00C56B94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A7A6B82" w14:textId="28047C5D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Підрозділ 4.1.</w:t>
      </w:r>
      <w:r w:rsidRPr="00CC1889">
        <w:rPr>
          <w:rFonts w:ascii="Times New Roman" w:hAnsi="Times New Roman"/>
          <w:sz w:val="28"/>
          <w:szCs w:val="28"/>
          <w:lang w:val="uk-UA"/>
        </w:rPr>
        <w:t xml:space="preserve"> Створення умов для особистого подання запитів на інформацію</w:t>
      </w:r>
    </w:p>
    <w:p w14:paraId="157B1799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4.1.1.Узагальнені результати моніторингу за параметром «Можливість потрапити до кабінету, де приймають запити на інформацію»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4937"/>
        <w:gridCol w:w="982"/>
        <w:gridCol w:w="981"/>
      </w:tblGrid>
      <w:tr w:rsidR="00937D3B" w:rsidRPr="00CC1889" w14:paraId="776A544B" w14:textId="77777777" w:rsidTr="006D4E42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4F2FE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Можливість потрапити до кабінету, де 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</w:tcBorders>
          </w:tcPr>
          <w:p w14:paraId="262ACCC5" w14:textId="77777777" w:rsidR="00937D3B" w:rsidRPr="00CC1889" w:rsidRDefault="00937D3B" w:rsidP="006D4E4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На головному вході в приміщення розпорядника, охоронці відразу точно скерували у необхідний кабінет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52FE7AE1" w14:textId="642601FA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2</w:t>
            </w:r>
            <w:r w:rsidR="000645C4" w:rsidRPr="00CC1889">
              <w:rPr>
                <w:rFonts w:ascii="Times New Roman" w:hAnsi="Times New Roman"/>
                <w:lang w:val="uk-UA"/>
              </w:rPr>
              <w:t>7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14:paraId="07BCF75D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42%</w:t>
            </w:r>
          </w:p>
        </w:tc>
      </w:tr>
      <w:tr w:rsidR="00937D3B" w:rsidRPr="00CC1889" w14:paraId="02C3FAAF" w14:textId="77777777" w:rsidTr="006D4E42"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0B336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приймають запити на інформацію</w:t>
            </w:r>
          </w:p>
        </w:tc>
        <w:tc>
          <w:tcPr>
            <w:tcW w:w="4937" w:type="dxa"/>
            <w:tcBorders>
              <w:left w:val="single" w:sz="4" w:space="0" w:color="auto"/>
            </w:tcBorders>
          </w:tcPr>
          <w:p w14:paraId="78580318" w14:textId="77777777" w:rsidR="00937D3B" w:rsidRPr="00CC1889" w:rsidRDefault="00937D3B" w:rsidP="006D4E4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На головному вході в приміщення Вас не пропустили і сказали, що запити треба відправляти поштою (або можна вкинути у спеціальну скриньку для пошти прямо на прохідній)</w:t>
            </w:r>
          </w:p>
        </w:tc>
        <w:tc>
          <w:tcPr>
            <w:tcW w:w="982" w:type="dxa"/>
          </w:tcPr>
          <w:p w14:paraId="637B9FCF" w14:textId="7259F2F3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2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981" w:type="dxa"/>
          </w:tcPr>
          <w:p w14:paraId="18AEBE37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3%</w:t>
            </w:r>
          </w:p>
        </w:tc>
      </w:tr>
      <w:tr w:rsidR="00937D3B" w:rsidRPr="00CC1889" w14:paraId="24A631CF" w14:textId="77777777" w:rsidTr="006D4E42"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AF9E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37" w:type="dxa"/>
            <w:tcBorders>
              <w:left w:val="single" w:sz="4" w:space="0" w:color="auto"/>
            </w:tcBorders>
          </w:tcPr>
          <w:p w14:paraId="1E82020A" w14:textId="77777777" w:rsidR="00937D3B" w:rsidRPr="00CC1889" w:rsidRDefault="00937D3B" w:rsidP="006D4E4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На головному вході не могли зрозуміти про що йдеться і скерували Вас у громадську приймальню або відділ, що приймає вхідну кореспонденцію, де й можна було подати запит Або У кабінеті, куди Вас скерували на головному вході, Вас перенаправили ще кудись</w:t>
            </w:r>
          </w:p>
        </w:tc>
        <w:tc>
          <w:tcPr>
            <w:tcW w:w="982" w:type="dxa"/>
          </w:tcPr>
          <w:p w14:paraId="7C95089B" w14:textId="0EC493B2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36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981" w:type="dxa"/>
          </w:tcPr>
          <w:p w14:paraId="7C780D61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55%</w:t>
            </w:r>
          </w:p>
        </w:tc>
      </w:tr>
    </w:tbl>
    <w:p w14:paraId="16D19783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AE30BE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Позитивно:</w:t>
      </w:r>
    </w:p>
    <w:p w14:paraId="1290ACB0" w14:textId="77777777" w:rsidR="00937D3B" w:rsidRPr="00CC1889" w:rsidRDefault="00937D3B" w:rsidP="00937D3B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Усім моніторам, незважаючи на труднощі, що виникали в окремих випадках, вдалося потрапити до кабінету, де приймають запити на інформацію або, на крайній випадок, зустрітися зі службовцем розпорядника при вході до приміщення (перед прохідною);</w:t>
      </w:r>
    </w:p>
    <w:p w14:paraId="533D903D" w14:textId="77777777" w:rsidR="00937D3B" w:rsidRPr="00CC1889" w:rsidRDefault="00937D3B" w:rsidP="00937D3B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42% ЦОВВ створили для запитувачів умови, за яких знайти кабінет, де приймають запити, можна було просто і швидко. Як правило, у таких </w:t>
      </w:r>
      <w:r w:rsidRPr="00CC1889">
        <w:rPr>
          <w:rFonts w:ascii="Times New Roman" w:hAnsi="Times New Roman"/>
          <w:sz w:val="28"/>
          <w:szCs w:val="28"/>
          <w:lang w:val="uk-UA"/>
        </w:rPr>
        <w:lastRenderedPageBreak/>
        <w:t xml:space="preserve">розпорядників розміщена детальна інформація на офіційному веб-сайті (адреса розпорядника, номер кабінету, контакти відповідальних осіб, тощо). Окрім цього, в самому приміщенні цих ЦОВВ були вказівники, оголошення або мапи з назвами відділів, таблички на дверях кабінетів, і, що, як виявилося, найбільше важливо, працівники охорони при вході в приміщення цих державних органів володіли інформацією про те, де саме приймають запити на інформацію, та скеровували у правильному напрямку. </w:t>
      </w:r>
    </w:p>
    <w:p w14:paraId="7BD35CC2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Виявлені проблеми:</w:t>
      </w:r>
    </w:p>
    <w:p w14:paraId="769A6E31" w14:textId="0A6BBEB9" w:rsidR="00937D3B" w:rsidRPr="00CC1889" w:rsidRDefault="00937D3B" w:rsidP="00937D3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Незважаючи на те, що на офіційних-веб сайтах майже всіх ЦОВВ </w:t>
      </w:r>
      <w:r w:rsidR="000645C4" w:rsidRPr="00CC1889">
        <w:rPr>
          <w:rFonts w:ascii="Times New Roman" w:hAnsi="Times New Roman"/>
          <w:sz w:val="28"/>
          <w:szCs w:val="28"/>
          <w:lang w:val="uk-UA"/>
        </w:rPr>
        <w:t xml:space="preserve">була </w:t>
      </w:r>
      <w:r w:rsidRPr="00CC1889">
        <w:rPr>
          <w:rFonts w:ascii="Times New Roman" w:hAnsi="Times New Roman"/>
          <w:sz w:val="28"/>
          <w:szCs w:val="28"/>
          <w:lang w:val="uk-UA"/>
        </w:rPr>
        <w:t>розміщена інформація про подання запитів, часто, відсутня або неконкретна інформація саме про особисте подання запитів або її дуже склад</w:t>
      </w:r>
      <w:r w:rsidR="000645C4" w:rsidRPr="00CC1889">
        <w:rPr>
          <w:rFonts w:ascii="Times New Roman" w:hAnsi="Times New Roman"/>
          <w:sz w:val="28"/>
          <w:szCs w:val="28"/>
          <w:lang w:val="uk-UA"/>
        </w:rPr>
        <w:t>но знайти. Наприклад,</w:t>
      </w:r>
      <w:r w:rsidRPr="00CC1889">
        <w:rPr>
          <w:rFonts w:ascii="Times New Roman" w:hAnsi="Times New Roman"/>
          <w:sz w:val="28"/>
          <w:szCs w:val="28"/>
          <w:lang w:val="uk-UA"/>
        </w:rPr>
        <w:t xml:space="preserve"> зазначена адреса розпорядника, але не зазначено в якому саме кабінеті можна подавати запити, відсутні контакти відпо</w:t>
      </w:r>
      <w:r w:rsidR="000645C4" w:rsidRPr="00CC1889">
        <w:rPr>
          <w:rFonts w:ascii="Times New Roman" w:hAnsi="Times New Roman"/>
          <w:sz w:val="28"/>
          <w:szCs w:val="28"/>
          <w:lang w:val="uk-UA"/>
        </w:rPr>
        <w:t>відальних осіб, інформація розміщувала</w:t>
      </w:r>
      <w:r w:rsidRPr="00CC1889">
        <w:rPr>
          <w:rFonts w:ascii="Times New Roman" w:hAnsi="Times New Roman"/>
          <w:sz w:val="28"/>
          <w:szCs w:val="28"/>
          <w:lang w:val="uk-UA"/>
        </w:rPr>
        <w:t>ся у різних за змістом розділах або нею не можливо було скористатися (наприклад, зазначили адресу та номер кабінету, де приймають запити на інформацію, але в приміщення моніторів-запитувачів не пропустили)тощо. Поруч з цим, отримати таку інформацію з інших джерел було також неможливо або складно.</w:t>
      </w:r>
    </w:p>
    <w:p w14:paraId="1D824769" w14:textId="69D04290" w:rsidR="00937D3B" w:rsidRPr="00CC1889" w:rsidRDefault="00937D3B" w:rsidP="00937D3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Відсутність інформації про кабінет, де приймають запити, при вході в головне приміщення розпорядника, та/або контактів його працівників. Особливо це актуально для тих ЦОВВ, в приміщення яких запитувачів пускають тільки за умови, що працівник розпорядника зустріне запитувача і буде його супроводжувати до кабінету. Також це актуально для запитувачів з особливими потребами, якщо умови для них створені такі, що не передбачають можливості самостійного входу/ пересування по приміщенню. Іншими словами, якщо запитувачу для того, щоб подати запит необхідно викликати службовця розпорядника по телефону, то цілком доречно розмістити номер цього телефону не тільки на офіційному веб-са</w:t>
      </w:r>
      <w:r w:rsidR="000645C4" w:rsidRPr="00CC1889">
        <w:rPr>
          <w:rFonts w:ascii="Times New Roman" w:hAnsi="Times New Roman"/>
          <w:sz w:val="28"/>
          <w:szCs w:val="28"/>
          <w:lang w:val="uk-UA"/>
        </w:rPr>
        <w:t>йті</w:t>
      </w:r>
      <w:r w:rsidRPr="00CC1889">
        <w:rPr>
          <w:rFonts w:ascii="Times New Roman" w:hAnsi="Times New Roman"/>
          <w:sz w:val="28"/>
          <w:szCs w:val="28"/>
          <w:lang w:val="uk-UA"/>
        </w:rPr>
        <w:t>, а й відразу при вході в будівлю.</w:t>
      </w:r>
    </w:p>
    <w:p w14:paraId="29FA597E" w14:textId="77777777" w:rsidR="00937D3B" w:rsidRPr="00CC1889" w:rsidRDefault="00937D3B" w:rsidP="00937D3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Найчастіше причиною, через яку запитувачам-моніторам було складно потрапити до кабінету, де подаються запити на інформацію, було те, що працівники охорони не знали в якому кабінеті подаються запити на інформацію, не надавали відповідей на питання або скеровували у відділи по роботі зі зверненнями громадян;</w:t>
      </w:r>
    </w:p>
    <w:p w14:paraId="04480228" w14:textId="77777777" w:rsidR="00937D3B" w:rsidRPr="00CC1889" w:rsidRDefault="00937D3B" w:rsidP="00937D3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Відсутність вказівників, які б допомогли знайти кабінет, якщо він розташований неблизько від входу в приміщення розпорядника;</w:t>
      </w:r>
    </w:p>
    <w:p w14:paraId="598761AA" w14:textId="77777777" w:rsidR="00937D3B" w:rsidRPr="00CC1889" w:rsidRDefault="00937D3B" w:rsidP="00937D3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Відсутність відповідної інформаційної таблички на дверях кабінету, де відбувається прийом запитів на інформацію. </w:t>
      </w:r>
    </w:p>
    <w:p w14:paraId="496EBF88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lastRenderedPageBreak/>
        <w:t>4.1.2.Узагальнені результати моніторингу за параметром «Отримання консультації про оформлення запиту на інформацію»</w:t>
      </w:r>
    </w:p>
    <w:tbl>
      <w:tblPr>
        <w:tblW w:w="9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338"/>
        <w:gridCol w:w="835"/>
        <w:gridCol w:w="940"/>
      </w:tblGrid>
      <w:tr w:rsidR="00937D3B" w:rsidRPr="00CC1889" w14:paraId="58ED702E" w14:textId="77777777" w:rsidTr="008B1B8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6ABA9" w14:textId="005AA865" w:rsidR="00937D3B" w:rsidRPr="00CC1889" w:rsidRDefault="00937D3B" w:rsidP="008B1B8F">
            <w:pPr>
              <w:jc w:val="both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 xml:space="preserve">Отримання </w:t>
            </w:r>
            <w:r w:rsidR="008B1B8F" w:rsidRPr="00CC1889">
              <w:rPr>
                <w:rFonts w:ascii="Times New Roman" w:hAnsi="Times New Roman"/>
                <w:lang w:val="uk-UA"/>
              </w:rPr>
              <w:t xml:space="preserve">консультації про </w:t>
            </w:r>
            <w:r w:rsidRPr="00CC1889">
              <w:rPr>
                <w:rFonts w:ascii="Times New Roman" w:hAnsi="Times New Roman"/>
                <w:lang w:val="uk-UA"/>
              </w:rPr>
              <w:t>оформлення запиту на інформацію</w:t>
            </w:r>
          </w:p>
        </w:tc>
        <w:tc>
          <w:tcPr>
            <w:tcW w:w="5338" w:type="dxa"/>
            <w:tcBorders>
              <w:left w:val="single" w:sz="4" w:space="0" w:color="auto"/>
            </w:tcBorders>
          </w:tcPr>
          <w:p w14:paraId="52E43169" w14:textId="77777777" w:rsidR="00937D3B" w:rsidRPr="00CC1889" w:rsidRDefault="00937D3B" w:rsidP="008B1B8F">
            <w:pPr>
              <w:jc w:val="both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Надали вичерпну консультацію по суті питання</w:t>
            </w:r>
          </w:p>
        </w:tc>
        <w:tc>
          <w:tcPr>
            <w:tcW w:w="835" w:type="dxa"/>
          </w:tcPr>
          <w:p w14:paraId="174859C5" w14:textId="359E4BD7" w:rsidR="00937D3B" w:rsidRPr="00CC1889" w:rsidRDefault="00937D3B" w:rsidP="008B1B8F">
            <w:pPr>
              <w:ind w:firstLine="223"/>
              <w:jc w:val="both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54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940" w:type="dxa"/>
          </w:tcPr>
          <w:p w14:paraId="4DA89F20" w14:textId="77777777" w:rsidR="00937D3B" w:rsidRPr="00CC1889" w:rsidRDefault="00937D3B" w:rsidP="006D4E42">
            <w:pPr>
              <w:ind w:firstLine="284"/>
              <w:jc w:val="both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83%</w:t>
            </w:r>
          </w:p>
        </w:tc>
      </w:tr>
      <w:tr w:rsidR="00937D3B" w:rsidRPr="00CC1889" w14:paraId="62E3FA89" w14:textId="77777777" w:rsidTr="008B1B8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58195" w14:textId="77777777" w:rsidR="00937D3B" w:rsidRPr="00CC1889" w:rsidRDefault="00937D3B" w:rsidP="006D4E42">
            <w:pPr>
              <w:ind w:firstLine="284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38" w:type="dxa"/>
            <w:tcBorders>
              <w:left w:val="single" w:sz="4" w:space="0" w:color="auto"/>
            </w:tcBorders>
          </w:tcPr>
          <w:p w14:paraId="1079080D" w14:textId="77777777" w:rsidR="00937D3B" w:rsidRPr="00CC1889" w:rsidRDefault="00937D3B" w:rsidP="008B1B8F">
            <w:pPr>
              <w:jc w:val="both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Відмовилися консультувати або довелося чекати більше 15 хвилин</w:t>
            </w:r>
          </w:p>
        </w:tc>
        <w:tc>
          <w:tcPr>
            <w:tcW w:w="835" w:type="dxa"/>
          </w:tcPr>
          <w:p w14:paraId="0E3682D0" w14:textId="131ACF7E" w:rsidR="00937D3B" w:rsidRPr="00CC1889" w:rsidRDefault="00937D3B" w:rsidP="008B1B8F">
            <w:pPr>
              <w:ind w:firstLine="223"/>
              <w:jc w:val="both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3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940" w:type="dxa"/>
          </w:tcPr>
          <w:p w14:paraId="5C451FDB" w14:textId="77777777" w:rsidR="00937D3B" w:rsidRPr="00CC1889" w:rsidRDefault="00937D3B" w:rsidP="006D4E42">
            <w:pPr>
              <w:ind w:firstLine="284"/>
              <w:jc w:val="both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5%</w:t>
            </w:r>
          </w:p>
        </w:tc>
      </w:tr>
      <w:tr w:rsidR="00937D3B" w:rsidRPr="00CC1889" w14:paraId="0D7CE848" w14:textId="77777777" w:rsidTr="008B1B8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BC6" w14:textId="77777777" w:rsidR="00937D3B" w:rsidRPr="00CC1889" w:rsidRDefault="00937D3B" w:rsidP="006D4E42">
            <w:pPr>
              <w:ind w:firstLine="284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38" w:type="dxa"/>
            <w:tcBorders>
              <w:left w:val="single" w:sz="4" w:space="0" w:color="auto"/>
            </w:tcBorders>
          </w:tcPr>
          <w:p w14:paraId="66750B3F" w14:textId="77777777" w:rsidR="00937D3B" w:rsidRPr="00CC1889" w:rsidRDefault="00937D3B" w:rsidP="008B1B8F">
            <w:pPr>
              <w:jc w:val="both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Консультацію надали часткову або просто показали зразок запиту</w:t>
            </w:r>
          </w:p>
        </w:tc>
        <w:tc>
          <w:tcPr>
            <w:tcW w:w="835" w:type="dxa"/>
          </w:tcPr>
          <w:p w14:paraId="333D5471" w14:textId="605C5EA1" w:rsidR="00937D3B" w:rsidRPr="00CC1889" w:rsidRDefault="00937D3B" w:rsidP="008B1B8F">
            <w:pPr>
              <w:ind w:firstLine="223"/>
              <w:jc w:val="both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8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940" w:type="dxa"/>
          </w:tcPr>
          <w:p w14:paraId="52DD43BF" w14:textId="77777777" w:rsidR="00937D3B" w:rsidRPr="00CC1889" w:rsidRDefault="00937D3B" w:rsidP="006D4E42">
            <w:pPr>
              <w:ind w:firstLine="284"/>
              <w:jc w:val="both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12%</w:t>
            </w:r>
          </w:p>
        </w:tc>
      </w:tr>
    </w:tbl>
    <w:p w14:paraId="0BE7C93B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1FA351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Позитивно:</w:t>
      </w:r>
    </w:p>
    <w:p w14:paraId="16C92DD3" w14:textId="77777777" w:rsidR="00937D3B" w:rsidRPr="00CC1889" w:rsidRDefault="00937D3B" w:rsidP="00937D3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83% ЦОВВ забезпечили надання консультацій про оформлення запиту на інформацію.</w:t>
      </w:r>
    </w:p>
    <w:p w14:paraId="3EEFB17F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Виявлені проблеми:</w:t>
      </w:r>
    </w:p>
    <w:p w14:paraId="0C7937AC" w14:textId="77777777" w:rsidR="00937D3B" w:rsidRPr="00CC1889" w:rsidRDefault="00937D3B" w:rsidP="00937D3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Працівники кабінетів, де приймають запити на інформацію, не орієнтувалися в вимогах законодавства про доступ до публічної інформації;</w:t>
      </w:r>
    </w:p>
    <w:p w14:paraId="21596F7E" w14:textId="77777777" w:rsidR="00937D3B" w:rsidRPr="00CC1889" w:rsidRDefault="00937D3B" w:rsidP="00937D3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Працівники кабінетів, де приймають запити на інформацію, відмовлялися надавати консультації, поводилися неввічливо, і відсилали запитувачів до офіційного веб-сайту або до стенду за зразком. </w:t>
      </w:r>
    </w:p>
    <w:p w14:paraId="7F16FC7A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E0CE01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4.1.3.Узагальнені результати моніторингу за параметром «Подання запиту та отримання підтвердження про його отримання від розпорядника»</w:t>
      </w:r>
    </w:p>
    <w:tbl>
      <w:tblPr>
        <w:tblW w:w="89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588"/>
        <w:gridCol w:w="851"/>
        <w:gridCol w:w="708"/>
      </w:tblGrid>
      <w:tr w:rsidR="00937D3B" w:rsidRPr="00CC1889" w14:paraId="2AE66033" w14:textId="77777777" w:rsidTr="008B1B8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BD59A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Подання запиту та отримання </w:t>
            </w:r>
          </w:p>
        </w:tc>
        <w:tc>
          <w:tcPr>
            <w:tcW w:w="4588" w:type="dxa"/>
            <w:tcBorders>
              <w:left w:val="single" w:sz="4" w:space="0" w:color="auto"/>
            </w:tcBorders>
          </w:tcPr>
          <w:p w14:paraId="1E4E5B99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Взяли запит, поставили вхідний штамп з датою та номером</w:t>
            </w:r>
          </w:p>
        </w:tc>
        <w:tc>
          <w:tcPr>
            <w:tcW w:w="851" w:type="dxa"/>
          </w:tcPr>
          <w:p w14:paraId="3F1CD094" w14:textId="72B7EF5B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62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708" w:type="dxa"/>
          </w:tcPr>
          <w:p w14:paraId="4F7A88FE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95%</w:t>
            </w:r>
          </w:p>
        </w:tc>
      </w:tr>
      <w:tr w:rsidR="00937D3B" w:rsidRPr="00CC1889" w14:paraId="10B26844" w14:textId="77777777" w:rsidTr="008B1B8F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55BE4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підтвердження про його</w:t>
            </w:r>
          </w:p>
        </w:tc>
        <w:tc>
          <w:tcPr>
            <w:tcW w:w="4588" w:type="dxa"/>
            <w:tcBorders>
              <w:left w:val="single" w:sz="4" w:space="0" w:color="auto"/>
            </w:tcBorders>
          </w:tcPr>
          <w:p w14:paraId="5FA33216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Відмовилися взяти запит</w:t>
            </w:r>
          </w:p>
        </w:tc>
        <w:tc>
          <w:tcPr>
            <w:tcW w:w="851" w:type="dxa"/>
          </w:tcPr>
          <w:p w14:paraId="12C5644A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08" w:type="dxa"/>
          </w:tcPr>
          <w:p w14:paraId="39A52CBF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937D3B" w:rsidRPr="00CC1889" w14:paraId="3E9BC030" w14:textId="77777777" w:rsidTr="008B1B8F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BA1E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отримання від розпорядника</w:t>
            </w:r>
          </w:p>
          <w:p w14:paraId="452EDA54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88" w:type="dxa"/>
            <w:tcBorders>
              <w:left w:val="single" w:sz="4" w:space="0" w:color="auto"/>
            </w:tcBorders>
          </w:tcPr>
          <w:p w14:paraId="317AA2A8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Взяли запит, але відмовилися проставити відмітку</w:t>
            </w:r>
          </w:p>
        </w:tc>
        <w:tc>
          <w:tcPr>
            <w:tcW w:w="851" w:type="dxa"/>
          </w:tcPr>
          <w:p w14:paraId="48BECE37" w14:textId="132AA440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3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708" w:type="dxa"/>
          </w:tcPr>
          <w:p w14:paraId="5AF9DCE2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5%</w:t>
            </w:r>
          </w:p>
        </w:tc>
      </w:tr>
    </w:tbl>
    <w:p w14:paraId="7828D577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9222E0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Позитивно:</w:t>
      </w:r>
    </w:p>
    <w:p w14:paraId="6E50D3E6" w14:textId="77777777" w:rsidR="00937D3B" w:rsidRPr="00CC1889" w:rsidRDefault="00937D3B" w:rsidP="00937D3B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100% ЦОВВ прийняли запити на інформацію, що подавалися особисто запитувачами-моніторами, з них 95% - надали підтвердження про його отримання. В окремих випадках, якщо запитувач-монітор не мав власної копії запиту, то при реєстрації службовці ЦОВВ робили копію на техніці розпорядника і проставляли на ній відповідне підтвердження.</w:t>
      </w:r>
    </w:p>
    <w:p w14:paraId="2DDE074E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Виявлені проблеми:</w:t>
      </w:r>
    </w:p>
    <w:p w14:paraId="39CB12C7" w14:textId="77777777" w:rsidR="00937D3B" w:rsidRPr="00CC1889" w:rsidRDefault="00937D3B" w:rsidP="00937D3B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lastRenderedPageBreak/>
        <w:t>5% ЦОВВ взяли запит, але не надали підтвердження про його отримання.</w:t>
      </w:r>
    </w:p>
    <w:p w14:paraId="3E9C3529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B029B5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4.1.4.Узагальнені результати моніторингу за параметром «Години прийому запитів на інформацію»</w:t>
      </w:r>
    </w:p>
    <w:tbl>
      <w:tblPr>
        <w:tblW w:w="9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400"/>
        <w:gridCol w:w="851"/>
        <w:gridCol w:w="1134"/>
      </w:tblGrid>
      <w:tr w:rsidR="00937D3B" w:rsidRPr="00CC1889" w14:paraId="2CAC2F8F" w14:textId="77777777" w:rsidTr="006D4E4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CC6FE" w14:textId="77777777" w:rsidR="00937D3B" w:rsidRPr="00CC1889" w:rsidRDefault="00937D3B" w:rsidP="008B1B8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lang w:val="uk-UA"/>
              </w:rPr>
              <w:t>Години прийому запитів на інформацію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14:paraId="24AAC7A1" w14:textId="77777777" w:rsidR="00937D3B" w:rsidRPr="00CC1889" w:rsidRDefault="00937D3B" w:rsidP="008B1B8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Співпадають з розкладом роботи розпорядника </w:t>
            </w:r>
          </w:p>
        </w:tc>
        <w:tc>
          <w:tcPr>
            <w:tcW w:w="851" w:type="dxa"/>
          </w:tcPr>
          <w:p w14:paraId="46B93EA9" w14:textId="25E32AB3" w:rsidR="00937D3B" w:rsidRPr="00CC1889" w:rsidRDefault="00937D3B" w:rsidP="008B1B8F">
            <w:pPr>
              <w:ind w:firstLine="1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1134" w:type="dxa"/>
          </w:tcPr>
          <w:p w14:paraId="4BA5A4B2" w14:textId="77777777" w:rsidR="00937D3B" w:rsidRPr="00CC1889" w:rsidRDefault="00937D3B" w:rsidP="006D4E4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lang w:val="uk-UA"/>
              </w:rPr>
              <w:t>98%</w:t>
            </w:r>
          </w:p>
        </w:tc>
      </w:tr>
      <w:tr w:rsidR="00937D3B" w:rsidRPr="00CC1889" w14:paraId="5914AB24" w14:textId="77777777" w:rsidTr="006D4E42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5431" w14:textId="77777777" w:rsidR="00937D3B" w:rsidRPr="00CC1889" w:rsidRDefault="00937D3B" w:rsidP="006D4E4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00" w:type="dxa"/>
            <w:tcBorders>
              <w:left w:val="single" w:sz="4" w:space="0" w:color="auto"/>
            </w:tcBorders>
          </w:tcPr>
          <w:p w14:paraId="4F0FD46F" w14:textId="77777777" w:rsidR="00937D3B" w:rsidRPr="00CC1889" w:rsidRDefault="00937D3B" w:rsidP="008B1B8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lang w:val="uk-UA"/>
              </w:rPr>
              <w:t>Півдня (до обіду або після обіду) або менше як півдня або не кожен робочий день</w:t>
            </w:r>
          </w:p>
        </w:tc>
        <w:tc>
          <w:tcPr>
            <w:tcW w:w="851" w:type="dxa"/>
          </w:tcPr>
          <w:p w14:paraId="2D559119" w14:textId="250248E7" w:rsidR="00937D3B" w:rsidRPr="00CC1889" w:rsidRDefault="00937D3B" w:rsidP="008B1B8F">
            <w:pPr>
              <w:ind w:firstLine="16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1134" w:type="dxa"/>
          </w:tcPr>
          <w:p w14:paraId="46AC3FB4" w14:textId="77777777" w:rsidR="00937D3B" w:rsidRPr="00CC1889" w:rsidRDefault="00937D3B" w:rsidP="006D4E4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lang w:val="uk-UA"/>
              </w:rPr>
              <w:t>2%</w:t>
            </w:r>
          </w:p>
        </w:tc>
      </w:tr>
    </w:tbl>
    <w:p w14:paraId="08F65A40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F0F861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Позитивно:</w:t>
      </w:r>
    </w:p>
    <w:p w14:paraId="507584BE" w14:textId="32E99A7B" w:rsidR="00937D3B" w:rsidRPr="00CC1889" w:rsidRDefault="00937D3B" w:rsidP="00937D3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98% ЦОВВ приймали запити на інформацію, що подаються особисто, протягом усього робочого дня.</w:t>
      </w:r>
    </w:p>
    <w:p w14:paraId="47724F41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Виявлені проблеми:</w:t>
      </w:r>
    </w:p>
    <w:p w14:paraId="07574F7A" w14:textId="77777777" w:rsidR="00937D3B" w:rsidRPr="00CC1889" w:rsidRDefault="00937D3B" w:rsidP="00937D3B">
      <w:pPr>
        <w:pStyle w:val="a3"/>
        <w:numPr>
          <w:ilvl w:val="0"/>
          <w:numId w:val="28"/>
        </w:numPr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2% ЦОВВ приймали запити на інформацію, що подаються особисто, менш як півдня та до того ж не кожен робочий день.</w:t>
      </w:r>
    </w:p>
    <w:p w14:paraId="3B90AD26" w14:textId="7269182F" w:rsidR="00937D3B" w:rsidRPr="00CC1889" w:rsidRDefault="008579A6" w:rsidP="00937D3B">
      <w:pPr>
        <w:pStyle w:val="a3"/>
        <w:numPr>
          <w:ilvl w:val="0"/>
          <w:numId w:val="28"/>
        </w:numPr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Окремі </w:t>
      </w:r>
      <w:r w:rsidR="00937D3B" w:rsidRPr="00CC1889">
        <w:rPr>
          <w:rFonts w:ascii="Times New Roman" w:hAnsi="Times New Roman"/>
          <w:sz w:val="28"/>
          <w:szCs w:val="28"/>
          <w:lang w:val="uk-UA"/>
        </w:rPr>
        <w:t xml:space="preserve">ЦОВВ скоротили час прийому запитів на інформацію на одну-дві години в порівнянні з робочим часом цих державних органів. </w:t>
      </w:r>
    </w:p>
    <w:p w14:paraId="384F5CA1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7A14D73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4.1.5.Узагальнені результати моніторингу за параметром «Наявність інформаційних стендів, де розміщені витяги з законодавства та будь-які відомості, що можуть допомогти запитувачу отримати потрібну інформацію»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1134"/>
        <w:gridCol w:w="1276"/>
      </w:tblGrid>
      <w:tr w:rsidR="00937D3B" w:rsidRPr="00CC1889" w14:paraId="01669BD6" w14:textId="77777777" w:rsidTr="008B1B8F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5211F" w14:textId="77777777" w:rsidR="00937D3B" w:rsidRPr="00CC1889" w:rsidRDefault="00937D3B" w:rsidP="006D4E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lang w:val="uk-UA"/>
              </w:rPr>
              <w:t>Наявність інформаційних стендів, де розміщені витяги з законодавства та будь-які відомості, що можуть допомогти запитувачу отримати потрібну інформацію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5749520" w14:textId="77777777" w:rsidR="00937D3B" w:rsidRPr="00CC1889" w:rsidRDefault="00937D3B" w:rsidP="006D4E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lang w:val="uk-UA"/>
              </w:rPr>
              <w:t>Так, наявна</w:t>
            </w:r>
          </w:p>
        </w:tc>
        <w:tc>
          <w:tcPr>
            <w:tcW w:w="1134" w:type="dxa"/>
          </w:tcPr>
          <w:p w14:paraId="2489D7ED" w14:textId="33E60C9B" w:rsidR="00937D3B" w:rsidRPr="00CC1889" w:rsidRDefault="00937D3B" w:rsidP="008B1B8F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8B1B8F" w:rsidRPr="00CC188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1276" w:type="dxa"/>
          </w:tcPr>
          <w:p w14:paraId="572D56C5" w14:textId="77777777" w:rsidR="00937D3B" w:rsidRPr="00CC1889" w:rsidRDefault="00937D3B" w:rsidP="006D4E4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lang w:val="uk-UA"/>
              </w:rPr>
              <w:t>31%</w:t>
            </w:r>
          </w:p>
        </w:tc>
      </w:tr>
      <w:tr w:rsidR="00937D3B" w:rsidRPr="00CC1889" w14:paraId="6155DA85" w14:textId="77777777" w:rsidTr="008B1B8F"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132B" w14:textId="77777777" w:rsidR="00937D3B" w:rsidRPr="00CC1889" w:rsidRDefault="00937D3B" w:rsidP="006D4E4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E6D3BD4" w14:textId="77777777" w:rsidR="00937D3B" w:rsidRPr="00CC1889" w:rsidRDefault="00937D3B" w:rsidP="006D4E4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lang w:val="uk-UA"/>
              </w:rPr>
              <w:t>Ні, немає</w:t>
            </w:r>
          </w:p>
        </w:tc>
        <w:tc>
          <w:tcPr>
            <w:tcW w:w="1134" w:type="dxa"/>
          </w:tcPr>
          <w:p w14:paraId="5F9D05D6" w14:textId="17F55E5B" w:rsidR="00937D3B" w:rsidRPr="00CC1889" w:rsidRDefault="00937D3B" w:rsidP="008B1B8F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1276" w:type="dxa"/>
          </w:tcPr>
          <w:p w14:paraId="25F5CA12" w14:textId="1D4B2AF2" w:rsidR="00937D3B" w:rsidRPr="00CC1889" w:rsidRDefault="00937D3B" w:rsidP="006D4E4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0645C4" w:rsidRPr="00CC188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CC1889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</w:tbl>
    <w:p w14:paraId="35AD132F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C5B702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Позитивно:</w:t>
      </w:r>
    </w:p>
    <w:p w14:paraId="7B0AA5C2" w14:textId="77777777" w:rsidR="00937D3B" w:rsidRPr="00CC1889" w:rsidRDefault="00937D3B" w:rsidP="00937D3B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31% ЦОВВ розмістили у зоні, доступній для запитувачів, стенди з інформацією, що допомагає їм точніше формулювати питання запиту, не пропускати реквізитів та не звертатися з проханнями, які не передбачені законом.</w:t>
      </w:r>
    </w:p>
    <w:p w14:paraId="6286021B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Виявлені проблеми:</w:t>
      </w:r>
    </w:p>
    <w:p w14:paraId="4A0B9EC0" w14:textId="77777777" w:rsidR="00937D3B" w:rsidRPr="00CC1889" w:rsidRDefault="00937D3B" w:rsidP="00937D3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lastRenderedPageBreak/>
        <w:t>1) У 69% ЦОВВ стенди чи інша наочна інформація для запитувачів відсутня або розміщена не в зоні доступній для запитувачів.</w:t>
      </w:r>
    </w:p>
    <w:p w14:paraId="3AD5F687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5F7D86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4.1.6.Узагальнені результати моніторингу за параметром «Форма (бланк) для створення запиту на інформацію»</w:t>
      </w:r>
    </w:p>
    <w:p w14:paraId="135F476A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85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4440"/>
        <w:gridCol w:w="831"/>
        <w:gridCol w:w="931"/>
      </w:tblGrid>
      <w:tr w:rsidR="00937D3B" w:rsidRPr="00CC1889" w14:paraId="44697640" w14:textId="77777777" w:rsidTr="008B1B8F">
        <w:trPr>
          <w:trHeight w:val="675"/>
        </w:trPr>
        <w:tc>
          <w:tcPr>
            <w:tcW w:w="2363" w:type="dxa"/>
            <w:tcBorders>
              <w:bottom w:val="nil"/>
            </w:tcBorders>
          </w:tcPr>
          <w:p w14:paraId="494356CB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lang w:val="uk-UA"/>
              </w:rPr>
              <w:t>Форма (бланк) для створення запиту на інформацію</w:t>
            </w:r>
          </w:p>
        </w:tc>
        <w:tc>
          <w:tcPr>
            <w:tcW w:w="4440" w:type="dxa"/>
          </w:tcPr>
          <w:p w14:paraId="376586CF" w14:textId="77777777" w:rsidR="00937D3B" w:rsidRPr="00CC1889" w:rsidRDefault="00937D3B" w:rsidP="006D4E4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lang w:val="uk-UA"/>
              </w:rPr>
              <w:t>Так, форма (бланк) знаходиться у вільному доступі та надається безкоштовно</w:t>
            </w:r>
          </w:p>
        </w:tc>
        <w:tc>
          <w:tcPr>
            <w:tcW w:w="831" w:type="dxa"/>
          </w:tcPr>
          <w:p w14:paraId="4CF17D9A" w14:textId="78DBD364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6</w:t>
            </w:r>
            <w:r w:rsidR="000645C4" w:rsidRPr="00CC1889">
              <w:rPr>
                <w:rFonts w:ascii="Times New Roman" w:hAnsi="Times New Roman"/>
                <w:lang w:val="uk-UA"/>
              </w:rPr>
              <w:t>0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931" w:type="dxa"/>
          </w:tcPr>
          <w:p w14:paraId="676C64F2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92%</w:t>
            </w:r>
          </w:p>
        </w:tc>
      </w:tr>
      <w:tr w:rsidR="00937D3B" w:rsidRPr="00CC1889" w14:paraId="6CA9AF11" w14:textId="77777777" w:rsidTr="008B1B8F">
        <w:tc>
          <w:tcPr>
            <w:tcW w:w="2363" w:type="dxa"/>
            <w:tcBorders>
              <w:top w:val="nil"/>
            </w:tcBorders>
          </w:tcPr>
          <w:p w14:paraId="1CEA4307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40" w:type="dxa"/>
          </w:tcPr>
          <w:p w14:paraId="621A2BD9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lang w:val="uk-UA"/>
              </w:rPr>
              <w:t>Немає</w:t>
            </w:r>
          </w:p>
        </w:tc>
        <w:tc>
          <w:tcPr>
            <w:tcW w:w="831" w:type="dxa"/>
          </w:tcPr>
          <w:p w14:paraId="2111088A" w14:textId="34B7F0BF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5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931" w:type="dxa"/>
          </w:tcPr>
          <w:p w14:paraId="25814E68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8%</w:t>
            </w:r>
          </w:p>
        </w:tc>
      </w:tr>
    </w:tbl>
    <w:p w14:paraId="44ADFD5C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DD98B2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Позитивно:</w:t>
      </w:r>
    </w:p>
    <w:p w14:paraId="0D37E28C" w14:textId="2C6FD62B" w:rsidR="00937D3B" w:rsidRPr="00CC1889" w:rsidRDefault="00937D3B" w:rsidP="00937D3B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У 92% ЦОВВ в робочій зоні, де оформляють запити на інформацію, у вільному доступі були затверджені розпорядниками форми (бланки) для подання запитів (у тому числі на інформаційних стендах)</w:t>
      </w:r>
      <w:r w:rsidR="008B1B8F" w:rsidRPr="00CC18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1889">
        <w:rPr>
          <w:rFonts w:ascii="Times New Roman" w:hAnsi="Times New Roman"/>
          <w:sz w:val="28"/>
          <w:szCs w:val="28"/>
          <w:lang w:val="uk-UA"/>
        </w:rPr>
        <w:t>або такі форми (бланки) надавали на прохання запитувачів. Така практика спрощує процес оформлення запитів, особливо для запитувачів, які це роблять вперше або нечасто.</w:t>
      </w:r>
    </w:p>
    <w:p w14:paraId="33FACE55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Виявлені проблеми:</w:t>
      </w:r>
    </w:p>
    <w:p w14:paraId="37CA5292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1)У 8% ЦОВВ в робочій зоні, де оформляють запити на інформацію, затверджених розпорядником форм (бланків) не було, а на прохання надати їх, працівники, здебільшого, відсилали до офіційного веб-сайту.</w:t>
      </w:r>
    </w:p>
    <w:p w14:paraId="67CE6DA6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516580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 xml:space="preserve">4.1.7.Узагальнені результати моніторингу за параметром «Можливість створення письмового запиту» 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4634"/>
        <w:gridCol w:w="998"/>
        <w:gridCol w:w="955"/>
      </w:tblGrid>
      <w:tr w:rsidR="00937D3B" w:rsidRPr="00CC1889" w14:paraId="6805728A" w14:textId="77777777" w:rsidTr="006D4E4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FC46E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Можливість створення </w:t>
            </w:r>
          </w:p>
        </w:tc>
        <w:tc>
          <w:tcPr>
            <w:tcW w:w="4634" w:type="dxa"/>
            <w:tcBorders>
              <w:left w:val="single" w:sz="4" w:space="0" w:color="auto"/>
            </w:tcBorders>
          </w:tcPr>
          <w:p w14:paraId="480F7D36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Так, створені (є папір, ручка, стіл, стілець, освітлення)</w:t>
            </w:r>
          </w:p>
        </w:tc>
        <w:tc>
          <w:tcPr>
            <w:tcW w:w="998" w:type="dxa"/>
          </w:tcPr>
          <w:p w14:paraId="154364E0" w14:textId="58BF5EE4" w:rsidR="00937D3B" w:rsidRPr="00CC1889" w:rsidRDefault="00937D3B" w:rsidP="008B1B8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4</w:t>
            </w:r>
            <w:r w:rsidR="008B1B8F" w:rsidRPr="00CC1889">
              <w:rPr>
                <w:rFonts w:ascii="Times New Roman" w:hAnsi="Times New Roman"/>
                <w:lang w:val="uk-UA"/>
              </w:rPr>
              <w:t>6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955" w:type="dxa"/>
          </w:tcPr>
          <w:p w14:paraId="55819A33" w14:textId="4522B5EE" w:rsidR="00937D3B" w:rsidRPr="00CC1889" w:rsidRDefault="000645C4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70,5</w:t>
            </w:r>
            <w:r w:rsidR="00937D3B" w:rsidRPr="00CC1889">
              <w:rPr>
                <w:rFonts w:ascii="Times New Roman" w:hAnsi="Times New Roman"/>
                <w:lang w:val="uk-UA"/>
              </w:rPr>
              <w:t>%</w:t>
            </w:r>
          </w:p>
        </w:tc>
      </w:tr>
      <w:tr w:rsidR="00937D3B" w:rsidRPr="00CC1889" w14:paraId="1A639852" w14:textId="77777777" w:rsidTr="006D4E42"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7F412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письмового запиту</w:t>
            </w:r>
          </w:p>
        </w:tc>
        <w:tc>
          <w:tcPr>
            <w:tcW w:w="4634" w:type="dxa"/>
            <w:tcBorders>
              <w:left w:val="single" w:sz="4" w:space="0" w:color="auto"/>
            </w:tcBorders>
          </w:tcPr>
          <w:p w14:paraId="302B2B82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Ні, не створені (немає паперу, ручки, столу, стільця, освітлення)</w:t>
            </w:r>
          </w:p>
        </w:tc>
        <w:tc>
          <w:tcPr>
            <w:tcW w:w="998" w:type="dxa"/>
          </w:tcPr>
          <w:p w14:paraId="0330F352" w14:textId="28A014E3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1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955" w:type="dxa"/>
          </w:tcPr>
          <w:p w14:paraId="07F34325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2%</w:t>
            </w:r>
          </w:p>
        </w:tc>
      </w:tr>
      <w:tr w:rsidR="00937D3B" w:rsidRPr="00CC1889" w14:paraId="130A04CB" w14:textId="77777777" w:rsidTr="006D4E42"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3CE5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34" w:type="dxa"/>
            <w:tcBorders>
              <w:left w:val="single" w:sz="4" w:space="0" w:color="auto"/>
            </w:tcBorders>
          </w:tcPr>
          <w:p w14:paraId="51481A35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Так, однак не вистачає паперу, та/або столу, та/або стільця, та/або освітлення</w:t>
            </w:r>
          </w:p>
        </w:tc>
        <w:tc>
          <w:tcPr>
            <w:tcW w:w="998" w:type="dxa"/>
          </w:tcPr>
          <w:p w14:paraId="562252F9" w14:textId="6E22978D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18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955" w:type="dxa"/>
          </w:tcPr>
          <w:p w14:paraId="7DD5EDA0" w14:textId="4FDDE260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27</w:t>
            </w:r>
            <w:r w:rsidR="004B23C9" w:rsidRPr="00CC1889">
              <w:rPr>
                <w:rFonts w:ascii="Times New Roman" w:hAnsi="Times New Roman"/>
                <w:lang w:val="uk-UA"/>
              </w:rPr>
              <w:t>,5</w:t>
            </w:r>
            <w:r w:rsidRPr="00CC1889">
              <w:rPr>
                <w:rFonts w:ascii="Times New Roman" w:hAnsi="Times New Roman"/>
                <w:lang w:val="uk-UA"/>
              </w:rPr>
              <w:t>%</w:t>
            </w:r>
          </w:p>
        </w:tc>
      </w:tr>
    </w:tbl>
    <w:p w14:paraId="0266A85B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555EE9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 xml:space="preserve">Позитивно: </w:t>
      </w:r>
    </w:p>
    <w:p w14:paraId="6126DECC" w14:textId="512532B6" w:rsidR="00937D3B" w:rsidRPr="00CC1889" w:rsidRDefault="00937D3B" w:rsidP="00937D3B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7</w:t>
      </w:r>
      <w:r w:rsidR="008B1B8F" w:rsidRPr="00CC1889">
        <w:rPr>
          <w:rFonts w:ascii="Times New Roman" w:hAnsi="Times New Roman"/>
          <w:sz w:val="28"/>
          <w:szCs w:val="28"/>
          <w:lang w:val="uk-UA"/>
        </w:rPr>
        <w:t>0,5</w:t>
      </w:r>
      <w:r w:rsidRPr="00CC1889">
        <w:rPr>
          <w:rFonts w:ascii="Times New Roman" w:hAnsi="Times New Roman"/>
          <w:sz w:val="28"/>
          <w:szCs w:val="28"/>
          <w:lang w:val="uk-UA"/>
        </w:rPr>
        <w:t xml:space="preserve">% ЦОВВ забезпечили належні умови для створення письмового запиту на інформацію. У/біля кабінету, де подають запити, були, щонайменше окремий стіл, стілець, відповідне освітлення, ручка й папір. Деякі з цих </w:t>
      </w:r>
      <w:r w:rsidRPr="00CC1889">
        <w:rPr>
          <w:rFonts w:ascii="Times New Roman" w:hAnsi="Times New Roman"/>
          <w:sz w:val="28"/>
          <w:szCs w:val="28"/>
          <w:lang w:val="uk-UA"/>
        </w:rPr>
        <w:lastRenderedPageBreak/>
        <w:t xml:space="preserve">ЦОВВ, пішли навіть далі, і встановили для запитувачів техніку, на якій можна написати запит та роздрукувати його. </w:t>
      </w:r>
    </w:p>
    <w:p w14:paraId="2B3E13E6" w14:textId="77777777" w:rsidR="00937D3B" w:rsidRPr="00CC1889" w:rsidRDefault="00937D3B" w:rsidP="00937D3B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Виявлені проблеми:</w:t>
      </w:r>
    </w:p>
    <w:p w14:paraId="078E2597" w14:textId="77777777" w:rsidR="00937D3B" w:rsidRPr="00CC1889" w:rsidRDefault="00937D3B" w:rsidP="00937D3B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2% ЦОВВ не створили жодних умов для запитувачів: не було не тільки паперу та ручки, але й навіть столу, на якому можна було б написати запит;</w:t>
      </w:r>
    </w:p>
    <w:p w14:paraId="7344CCD2" w14:textId="4052DD61" w:rsidR="00937D3B" w:rsidRPr="00CC1889" w:rsidRDefault="00937D3B" w:rsidP="00937D3B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27</w:t>
      </w:r>
      <w:r w:rsidR="008B1B8F" w:rsidRPr="00CC1889">
        <w:rPr>
          <w:rFonts w:ascii="Times New Roman" w:hAnsi="Times New Roman"/>
          <w:sz w:val="28"/>
          <w:szCs w:val="28"/>
          <w:lang w:val="uk-UA"/>
        </w:rPr>
        <w:t>,5</w:t>
      </w:r>
      <w:r w:rsidRPr="00CC1889">
        <w:rPr>
          <w:rFonts w:ascii="Times New Roman" w:hAnsi="Times New Roman"/>
          <w:sz w:val="28"/>
          <w:szCs w:val="28"/>
          <w:lang w:val="uk-UA"/>
        </w:rPr>
        <w:t xml:space="preserve">% ЦОВВ створили часткові умови. </w:t>
      </w:r>
    </w:p>
    <w:p w14:paraId="3172929F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36F9AD5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 xml:space="preserve">4.1.8.Узагальнені результати моніторингу за параметром «Зразок запиту на інформацію» 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127"/>
        <w:gridCol w:w="1701"/>
        <w:gridCol w:w="1417"/>
      </w:tblGrid>
      <w:tr w:rsidR="00937D3B" w:rsidRPr="00CC1889" w14:paraId="31E5AA81" w14:textId="77777777" w:rsidTr="006D4E4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939247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Зразок запиту на інформацію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75F90C6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Так, є зразок</w:t>
            </w:r>
          </w:p>
        </w:tc>
        <w:tc>
          <w:tcPr>
            <w:tcW w:w="1701" w:type="dxa"/>
          </w:tcPr>
          <w:p w14:paraId="1841D3C0" w14:textId="324C1BEF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1417" w:type="dxa"/>
            <w:shd w:val="clear" w:color="auto" w:fill="auto"/>
          </w:tcPr>
          <w:p w14:paraId="30651BBB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lang w:val="uk-UA"/>
              </w:rPr>
              <w:t>94%</w:t>
            </w:r>
          </w:p>
        </w:tc>
      </w:tr>
      <w:tr w:rsidR="00937D3B" w:rsidRPr="00CC1889" w14:paraId="2D2744A5" w14:textId="77777777" w:rsidTr="006D4E42"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DAF9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B3F6091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Немає</w:t>
            </w:r>
          </w:p>
        </w:tc>
        <w:tc>
          <w:tcPr>
            <w:tcW w:w="1701" w:type="dxa"/>
          </w:tcPr>
          <w:p w14:paraId="596879E9" w14:textId="2CD880C8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  <w:r w:rsidR="00C56B94" w:rsidRPr="00CC1889">
              <w:rPr>
                <w:rFonts w:ascii="Times New Roman" w:hAnsi="Times New Roman"/>
                <w:lang w:val="uk-UA"/>
              </w:rPr>
              <w:t>ЦОВВ</w:t>
            </w:r>
          </w:p>
        </w:tc>
        <w:tc>
          <w:tcPr>
            <w:tcW w:w="1417" w:type="dxa"/>
            <w:shd w:val="clear" w:color="auto" w:fill="auto"/>
          </w:tcPr>
          <w:p w14:paraId="1819B451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lang w:val="uk-UA"/>
              </w:rPr>
              <w:t>6%</w:t>
            </w:r>
          </w:p>
        </w:tc>
      </w:tr>
    </w:tbl>
    <w:p w14:paraId="568130C7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391D08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Позитивно:</w:t>
      </w:r>
    </w:p>
    <w:p w14:paraId="6B1B9478" w14:textId="77777777" w:rsidR="00937D3B" w:rsidRPr="00CC1889" w:rsidRDefault="00937D3B" w:rsidP="00937D3B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У 94% ЦОВВ в/біля кабінеті(-у), де подаються запити на інформацію, у вільному доступі були зразки запитів або такі зразки надавалися на прохання запитувачів-моніторів. Така практика спрощує процес оформлення запитів, особливо для запитувачів, які це роблять вперше або нечасто.</w:t>
      </w:r>
    </w:p>
    <w:p w14:paraId="1C1BB442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Виявлені проблеми:</w:t>
      </w:r>
    </w:p>
    <w:p w14:paraId="6DDF1AC5" w14:textId="77777777" w:rsidR="00937D3B" w:rsidRPr="00CC1889" w:rsidRDefault="00937D3B" w:rsidP="00937D3B">
      <w:pPr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6% ЦОВВ в робочій зоні, де оформляються запити на інформацію, зразків запитів не було.</w:t>
      </w:r>
    </w:p>
    <w:p w14:paraId="2312ECC2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118540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 xml:space="preserve">4.1.9.Узагальнені результати моніторингу за параметром «Можливість доступу запитувачів з обмеженими фізичними можливостями»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1134"/>
        <w:gridCol w:w="1134"/>
      </w:tblGrid>
      <w:tr w:rsidR="00937D3B" w:rsidRPr="00CC1889" w14:paraId="6A73FFDE" w14:textId="77777777" w:rsidTr="006D4E42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1B99F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Можливість доступу запитувачів з обмеженими фізичними </w:t>
            </w:r>
          </w:p>
          <w:p w14:paraId="65AAECA4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можливостями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9452E49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Так, є пандус, працює дзвінок, достатньо місця, щоб заїхати, розвернутися візком</w:t>
            </w:r>
          </w:p>
        </w:tc>
        <w:tc>
          <w:tcPr>
            <w:tcW w:w="1134" w:type="dxa"/>
          </w:tcPr>
          <w:p w14:paraId="1E0D9724" w14:textId="6195E0F6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30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1134" w:type="dxa"/>
          </w:tcPr>
          <w:p w14:paraId="0A6BF3C8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46%</w:t>
            </w:r>
          </w:p>
        </w:tc>
      </w:tr>
      <w:tr w:rsidR="00937D3B" w:rsidRPr="00CC1889" w14:paraId="768BDB77" w14:textId="77777777" w:rsidTr="006D4E42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BDB09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07EDDFB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Немає</w:t>
            </w:r>
          </w:p>
        </w:tc>
        <w:tc>
          <w:tcPr>
            <w:tcW w:w="1134" w:type="dxa"/>
          </w:tcPr>
          <w:p w14:paraId="2E16CDD0" w14:textId="45F2F48B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18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1134" w:type="dxa"/>
          </w:tcPr>
          <w:p w14:paraId="3BE2600E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28%</w:t>
            </w:r>
          </w:p>
        </w:tc>
      </w:tr>
      <w:tr w:rsidR="00937D3B" w:rsidRPr="00CC1889" w14:paraId="019A7BA5" w14:textId="77777777" w:rsidTr="006D4E42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5106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F84497E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Часткові умови</w:t>
            </w:r>
          </w:p>
        </w:tc>
        <w:tc>
          <w:tcPr>
            <w:tcW w:w="1134" w:type="dxa"/>
          </w:tcPr>
          <w:p w14:paraId="5104396B" w14:textId="49D65885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17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1134" w:type="dxa"/>
          </w:tcPr>
          <w:p w14:paraId="2A1BA520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26%</w:t>
            </w:r>
          </w:p>
        </w:tc>
      </w:tr>
    </w:tbl>
    <w:p w14:paraId="1E861334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9B7674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Позитивно:</w:t>
      </w:r>
    </w:p>
    <w:p w14:paraId="1F1C06D6" w14:textId="77777777" w:rsidR="00937D3B" w:rsidRPr="00CC1889" w:rsidRDefault="00937D3B" w:rsidP="00937D3B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У 46% ЦОВВ створені умови для особистого подання запитів на інформацію хоча б для однієї-двох категорій запитувачів з обмеженими фізичними можливостями. Як правило це умови для осіб, що пересуваються на інвалідних візках. </w:t>
      </w:r>
    </w:p>
    <w:p w14:paraId="113F14E7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lastRenderedPageBreak/>
        <w:t>Виявлені проблеми:</w:t>
      </w:r>
    </w:p>
    <w:p w14:paraId="3C1192E2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1) Не виявлено жодного розпорядника, який би створив умови для всіх категорій маломобільних груп населення.</w:t>
      </w:r>
    </w:p>
    <w:p w14:paraId="093CC9B3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2) У 28% ЦОВВ не створено жодних умов для особистого подання запитів на інформацію для запитувачів з обмеженими можливостями;</w:t>
      </w:r>
    </w:p>
    <w:p w14:paraId="7C128EDF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3)У 26% ЦОВВ забезпечені тільки часткові умови для особистого подання запитів на інформацію для запитувачів з обмеженими можливостями. Наприклад, облаштовані входи тільки на перший поверх будівлі розпорядника, хоча запити подаються на вищих поверхах, або зі всіх пристосувань є тільки кнопка виклику службової особи, або відсутні засоби інформування про альтернативний вхід чи інші спеціальні пристосування тощо.</w:t>
      </w:r>
    </w:p>
    <w:p w14:paraId="6EFFFFB7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01EF50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4.1.10.Узагальнені результати моніторингу за параметром «Можливість оформлення запиту відповідальною особою (у випадку, якщо запитувач має інвалідність, обмежені фізичні можливості тощо)»</w:t>
      </w: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5012"/>
        <w:gridCol w:w="828"/>
        <w:gridCol w:w="707"/>
      </w:tblGrid>
      <w:tr w:rsidR="00937D3B" w:rsidRPr="00CC1889" w14:paraId="4CB297E3" w14:textId="77777777" w:rsidTr="006D4E4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6B630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Можливість оформлення запиту відповідальною особою (у випадку, якщо запитувач має інвалідність, обмежені фізичні можливості тощо)</w:t>
            </w:r>
          </w:p>
          <w:p w14:paraId="42C83F75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17373430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Так, відповідальна особа оформляє запит, зазначивши в ньому своє ім'я, контактний телефон, та надає копію запиту особі, яка його подала</w:t>
            </w:r>
          </w:p>
        </w:tc>
        <w:tc>
          <w:tcPr>
            <w:tcW w:w="709" w:type="dxa"/>
          </w:tcPr>
          <w:p w14:paraId="3BD9D042" w14:textId="3569FF22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64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709" w:type="dxa"/>
          </w:tcPr>
          <w:p w14:paraId="2E173E02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98%</w:t>
            </w:r>
          </w:p>
        </w:tc>
      </w:tr>
      <w:tr w:rsidR="00937D3B" w:rsidRPr="00CC1889" w14:paraId="11147AF6" w14:textId="77777777" w:rsidTr="006D4E4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9AC0A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28C9EDE6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Відповідальна особа відмовилась допомогти оформити запит</w:t>
            </w:r>
          </w:p>
        </w:tc>
        <w:tc>
          <w:tcPr>
            <w:tcW w:w="709" w:type="dxa"/>
          </w:tcPr>
          <w:p w14:paraId="65B86A8B" w14:textId="0BE79726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1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709" w:type="dxa"/>
          </w:tcPr>
          <w:p w14:paraId="6EDC361A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2%</w:t>
            </w:r>
          </w:p>
        </w:tc>
      </w:tr>
      <w:tr w:rsidR="00937D3B" w:rsidRPr="00CC1889" w14:paraId="172643E9" w14:textId="77777777" w:rsidTr="006D4E4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D80D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14:paraId="63165CC3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Відповідальна особа оформила запит та надала його копію особі, яка його подала, однак не зазначила свого імені, телефону</w:t>
            </w:r>
          </w:p>
        </w:tc>
        <w:tc>
          <w:tcPr>
            <w:tcW w:w="709" w:type="dxa"/>
          </w:tcPr>
          <w:p w14:paraId="6BF19036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09" w:type="dxa"/>
          </w:tcPr>
          <w:p w14:paraId="2D364C9F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14:paraId="3207F472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399918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Позитивно:</w:t>
      </w:r>
    </w:p>
    <w:p w14:paraId="1AB32C33" w14:textId="77777777" w:rsidR="00937D3B" w:rsidRPr="00CC1889" w:rsidRDefault="00937D3B" w:rsidP="00937D3B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У 98% ЦОВВ відповідальні особи запевнили моніторів-запитувачів, що обов’язково оформлять запит для запитувача, який не може зробити цього самостійно, хоча, як правило зазначали, що таких випадків у них в практиці ще не було (що не дивно, враховуючи відсутність належних умов для запитувачів, які належать до маломобільних груп населення).</w:t>
      </w:r>
    </w:p>
    <w:p w14:paraId="66B36B61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Виявлені проблеми:</w:t>
      </w:r>
    </w:p>
    <w:p w14:paraId="0C2B53B0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1)У 2% ЦОВВ службовець відмовилася відповідати на запитання щодо можливості оформлення запиту відповідальною особою, пояснюючи, що це питання не стосується теми запиту монітора.</w:t>
      </w:r>
    </w:p>
    <w:p w14:paraId="75364C8B" w14:textId="77777777" w:rsidR="00937D3B" w:rsidRPr="00CC1889" w:rsidRDefault="00937D3B" w:rsidP="00937D3B">
      <w:pPr>
        <w:rPr>
          <w:rFonts w:ascii="Times New Roman" w:hAnsi="Times New Roman"/>
          <w:lang w:val="uk-UA"/>
        </w:rPr>
      </w:pPr>
      <w:r w:rsidRPr="00CC1889">
        <w:rPr>
          <w:rFonts w:ascii="Times New Roman" w:hAnsi="Times New Roman"/>
          <w:lang w:val="uk-UA"/>
        </w:rPr>
        <w:br w:type="page"/>
      </w:r>
    </w:p>
    <w:p w14:paraId="3F2366E2" w14:textId="77777777" w:rsidR="00937D3B" w:rsidRPr="00CC1889" w:rsidRDefault="00937D3B" w:rsidP="00937D3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Підрозділ 4.2. </w:t>
      </w:r>
      <w:r w:rsidRPr="00CC1889">
        <w:rPr>
          <w:rFonts w:ascii="Times New Roman" w:hAnsi="Times New Roman"/>
          <w:sz w:val="28"/>
          <w:szCs w:val="28"/>
          <w:lang w:val="uk-UA"/>
        </w:rPr>
        <w:t>Організація спеціального місця по роботі запитувачів з документами</w:t>
      </w:r>
    </w:p>
    <w:p w14:paraId="4C2EC5A4" w14:textId="77777777" w:rsidR="00937D3B" w:rsidRPr="00CC1889" w:rsidRDefault="00937D3B" w:rsidP="00937D3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322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103"/>
        <w:gridCol w:w="1134"/>
        <w:gridCol w:w="1134"/>
      </w:tblGrid>
      <w:tr w:rsidR="00937D3B" w:rsidRPr="00CC1889" w14:paraId="573B257E" w14:textId="77777777" w:rsidTr="006D4E4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100BE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1. Надання інформації про розташування «спеціального місця»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14:paraId="59663C88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У відповіді на запит з проханням ознайомитися з інформацією у «спеціальному місці» розпорядники запросили моніторів запитувачів у «спеціальне місце» і повідомили щонайменше мінімум необхідної інформації.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22D207F" w14:textId="2B0BB9B0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C1889">
              <w:rPr>
                <w:rFonts w:ascii="Times New Roman" w:hAnsi="Times New Roman"/>
                <w:color w:val="000000" w:themeColor="text1"/>
                <w:lang w:val="uk-UA"/>
              </w:rPr>
              <w:t>50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4481F9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77%</w:t>
            </w:r>
          </w:p>
        </w:tc>
      </w:tr>
      <w:tr w:rsidR="00937D3B" w:rsidRPr="00CC1889" w14:paraId="3303B99B" w14:textId="77777777" w:rsidTr="006D4E42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2C2A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6E1D157B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Не запросили і не повідомили потрібної інформації.</w:t>
            </w:r>
          </w:p>
        </w:tc>
        <w:tc>
          <w:tcPr>
            <w:tcW w:w="1134" w:type="dxa"/>
          </w:tcPr>
          <w:p w14:paraId="6CCE01CC" w14:textId="43877289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C1889">
              <w:rPr>
                <w:rFonts w:ascii="Times New Roman" w:hAnsi="Times New Roman"/>
                <w:color w:val="000000" w:themeColor="text1"/>
                <w:lang w:val="uk-UA"/>
              </w:rPr>
              <w:t>15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1134" w:type="dxa"/>
          </w:tcPr>
          <w:p w14:paraId="3627E187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23%</w:t>
            </w:r>
          </w:p>
        </w:tc>
      </w:tr>
      <w:tr w:rsidR="00937D3B" w:rsidRPr="00CC1889" w14:paraId="1DE0F546" w14:textId="77777777" w:rsidTr="006D4E4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446AD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2. Можливість потрапити до спеціального місця по роботі</w:t>
            </w:r>
          </w:p>
          <w:p w14:paraId="26482CBF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запитувачів з документами чи  їх копіями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39E96352" w14:textId="296CD03A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Вхід</w:t>
            </w:r>
            <w:r w:rsidR="008579A6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вільний для всіх</w:t>
            </w:r>
            <w:r w:rsidR="008579A6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відвідувачів, не потрібно</w:t>
            </w:r>
            <w:r w:rsidR="008579A6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пояснювати причину своєї</w:t>
            </w:r>
            <w:r w:rsidR="008579A6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появи</w:t>
            </w:r>
          </w:p>
        </w:tc>
        <w:tc>
          <w:tcPr>
            <w:tcW w:w="1134" w:type="dxa"/>
          </w:tcPr>
          <w:p w14:paraId="499402A7" w14:textId="7F7756F5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23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1134" w:type="dxa"/>
          </w:tcPr>
          <w:p w14:paraId="4E368D8B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35%</w:t>
            </w:r>
          </w:p>
        </w:tc>
      </w:tr>
      <w:tr w:rsidR="00937D3B" w:rsidRPr="00CC1889" w14:paraId="5D35E438" w14:textId="77777777" w:rsidTr="006D4E42"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E47DC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3C879D10" w14:textId="5B373B3C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Тільки за умови, що</w:t>
            </w:r>
            <w:r w:rsidR="008579A6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працівник</w:t>
            </w:r>
            <w:r w:rsidR="008579A6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розпорядника</w:t>
            </w:r>
            <w:r w:rsidR="008579A6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виготовить</w:t>
            </w:r>
            <w:r w:rsidR="008579A6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перепустку (повідомить</w:t>
            </w:r>
            <w:r w:rsidR="008579A6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прізвище</w:t>
            </w:r>
            <w:r w:rsidR="008579A6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відвідувача на прохідній, тощо)</w:t>
            </w:r>
          </w:p>
        </w:tc>
        <w:tc>
          <w:tcPr>
            <w:tcW w:w="1134" w:type="dxa"/>
          </w:tcPr>
          <w:p w14:paraId="39A135FF" w14:textId="36EBFF16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28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1134" w:type="dxa"/>
          </w:tcPr>
          <w:p w14:paraId="78A1408A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43%</w:t>
            </w:r>
          </w:p>
        </w:tc>
      </w:tr>
      <w:tr w:rsidR="00937D3B" w:rsidRPr="00CC1889" w14:paraId="46644E09" w14:textId="77777777" w:rsidTr="006D4E42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C5F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2F2A5529" w14:textId="1CE18ABF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Тільки за умови, якщо</w:t>
            </w:r>
            <w:r w:rsidR="008579A6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пояснити причину для чого Ви туди</w:t>
            </w:r>
            <w:r w:rsidR="008579A6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йдете</w:t>
            </w:r>
          </w:p>
        </w:tc>
        <w:tc>
          <w:tcPr>
            <w:tcW w:w="1134" w:type="dxa"/>
          </w:tcPr>
          <w:p w14:paraId="0611C80F" w14:textId="7197BF3A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14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1134" w:type="dxa"/>
          </w:tcPr>
          <w:p w14:paraId="7334A9D5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 xml:space="preserve">22% </w:t>
            </w:r>
          </w:p>
        </w:tc>
      </w:tr>
      <w:tr w:rsidR="00937D3B" w:rsidRPr="00CC1889" w14:paraId="36B9EFA6" w14:textId="77777777" w:rsidTr="006D4E4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27A47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3.Можливість потрапити до кабінету, де можна ознайомитися з інформацією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0CE9A274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Кабінет можна знайти легко</w:t>
            </w:r>
          </w:p>
        </w:tc>
        <w:tc>
          <w:tcPr>
            <w:tcW w:w="1134" w:type="dxa"/>
          </w:tcPr>
          <w:p w14:paraId="7A09F981" w14:textId="6449A908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54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1134" w:type="dxa"/>
          </w:tcPr>
          <w:p w14:paraId="6BB5C0FF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83%</w:t>
            </w:r>
          </w:p>
        </w:tc>
      </w:tr>
      <w:tr w:rsidR="00937D3B" w:rsidRPr="00CC1889" w14:paraId="35DADFF9" w14:textId="77777777" w:rsidTr="006D4E42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7445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1C18410D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Кабінет знайти складно</w:t>
            </w:r>
          </w:p>
          <w:p w14:paraId="69845C39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</w:p>
          <w:p w14:paraId="15D2E202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Не вдалося потрапити до кабінету </w:t>
            </w:r>
          </w:p>
        </w:tc>
        <w:tc>
          <w:tcPr>
            <w:tcW w:w="1134" w:type="dxa"/>
          </w:tcPr>
          <w:p w14:paraId="56351E66" w14:textId="409FE4C4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8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  <w:p w14:paraId="4EDC0752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A11AD94" w14:textId="214F9E96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3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1134" w:type="dxa"/>
          </w:tcPr>
          <w:p w14:paraId="433CE9F9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12%</w:t>
            </w:r>
          </w:p>
          <w:p w14:paraId="12E8BBD1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57A09E9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5%</w:t>
            </w:r>
          </w:p>
        </w:tc>
      </w:tr>
    </w:tbl>
    <w:p w14:paraId="28CF335E" w14:textId="363E7725" w:rsidR="00937D3B" w:rsidRPr="00CC1889" w:rsidRDefault="00BC5A24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4</w:t>
      </w:r>
      <w:r w:rsidR="00937D3B" w:rsidRPr="00CC1889">
        <w:rPr>
          <w:rFonts w:ascii="Times New Roman" w:hAnsi="Times New Roman"/>
          <w:b/>
          <w:sz w:val="28"/>
          <w:szCs w:val="28"/>
          <w:lang w:val="uk-UA"/>
        </w:rPr>
        <w:t>.2.1.Узагальнені результати моніторингу за параметром «Можливість потрапити до спеціального місця по роботі запитувачів з документами чи їх копіями»</w:t>
      </w:r>
    </w:p>
    <w:p w14:paraId="2FF263CF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В цілому для того, щоб розпоряднику забезпечити для запитувача можливість потрапити до «спеціального місця», необхідно зробити три такі дії: (1)надати конкретному запитувачу інформацію про те, де воно розташоване, (2)безперешкодно пропустити в приміщення і (3)організувати можливість знайти потрібний кабінет.</w:t>
      </w:r>
    </w:p>
    <w:p w14:paraId="00EBBAB2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E65DE82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Позитивно:</w:t>
      </w:r>
    </w:p>
    <w:p w14:paraId="551602A2" w14:textId="77777777" w:rsidR="00937D3B" w:rsidRPr="00CC1889" w:rsidRDefault="00937D3B" w:rsidP="00937D3B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77% ЦОВВ у відповідь на запит на інформацію (з проханням надати можливість ознайомитися з інформацією у «спеціальному місці») запросили моніторів-запитувачів ознайомитися з запитуваною інформацією і повідомили точну адресу розпорядника та номер кабінету, де це можна зробити, іншими словами надали мінімум необхідної інформації. Здебільшого ці відповіді також містили іншу потрібну запитувачеві інформацію: графік роботи «спеціального місця» (тобто коли запитувач може прийти та ознайомитися); прізвище, ім’я, по-батькові відповідального працівника, його контакти; порядок, за яким відвідувачі можуть потрапити в приміщення розпорядника (якщо вхід не вільний); що запитувані документи можна буде записати на флеш-накопичувач; які ще </w:t>
      </w:r>
      <w:r w:rsidRPr="00CC1889">
        <w:rPr>
          <w:rFonts w:ascii="Times New Roman" w:hAnsi="Times New Roman"/>
          <w:sz w:val="28"/>
          <w:szCs w:val="28"/>
          <w:lang w:val="uk-UA"/>
        </w:rPr>
        <w:lastRenderedPageBreak/>
        <w:t xml:space="preserve">права має запитувач, відвідуючи «спеціальне місце»; іншу необхідну в кожному випадку інформацію. В окремих випадках просили попередньо повідомити про візит, щоб відповідальна особа могла зустріти запитувача чи вжити заходів для безперешкодного входу в будівлю розпорядника (виготувати перепустку, повідомити прізвище на прохідній тощо). </w:t>
      </w:r>
    </w:p>
    <w:p w14:paraId="486FEB53" w14:textId="77777777" w:rsidR="00937D3B" w:rsidRPr="00CC1889" w:rsidRDefault="00937D3B" w:rsidP="00937D3B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95% ЦОВВ (хоч в окремих випадках і з труднощами) пропустили в своє приміщення запитувачів-моніторів, щоб ті могли ознайомитися з інформацією. 35% ЦОВВ організували для всіх відвідувачів вільний вхід без пояснення причин чи пред’являння документів;</w:t>
      </w:r>
    </w:p>
    <w:p w14:paraId="08A3AD44" w14:textId="77777777" w:rsidR="00937D3B" w:rsidRPr="00CC1889" w:rsidRDefault="00937D3B" w:rsidP="00937D3B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83% ЦОВВ забезпечили для запитувачів можливість легко знайти кабінет, де можна ознайомитися з запитуваною інформацією: або він розташований близько біля входу, або працівники охорони надають допомогу, або відповідальні особи з питань доступу до інформації зустрічають запитувачів при вході, або є інформаційні покажчики, таблички з номерами кабінетів та назвами відділів, або цей кабінет у приміщенні, що легко знайти (приймальня громадян, наприклад).</w:t>
      </w:r>
    </w:p>
    <w:p w14:paraId="0A3AC294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Виявлені проблеми:</w:t>
      </w:r>
    </w:p>
    <w:p w14:paraId="0B475613" w14:textId="77777777" w:rsidR="00937D3B" w:rsidRPr="00CC1889" w:rsidRDefault="00937D3B" w:rsidP="00937D3B">
      <w:pPr>
        <w:pStyle w:val="a3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1889">
        <w:rPr>
          <w:rFonts w:ascii="Times New Roman" w:hAnsi="Times New Roman"/>
          <w:i/>
          <w:sz w:val="28"/>
          <w:szCs w:val="28"/>
          <w:lang w:val="uk-UA"/>
        </w:rPr>
        <w:t>Щодо надання інформації про місцезнаходження «спеціального місця»</w:t>
      </w:r>
    </w:p>
    <w:p w14:paraId="4ABDD41E" w14:textId="46D836B4" w:rsidR="00937D3B" w:rsidRPr="00CC1889" w:rsidRDefault="00937D3B" w:rsidP="00937D3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Окремі</w:t>
      </w:r>
      <w:r w:rsidRPr="00CC188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CC1889">
        <w:rPr>
          <w:rFonts w:ascii="Times New Roman" w:hAnsi="Times New Roman"/>
          <w:sz w:val="28"/>
          <w:szCs w:val="28"/>
          <w:lang w:val="uk-UA"/>
        </w:rPr>
        <w:t>ЦОВВ у відповідь на запит з проханням ознайомитися з документами у «спеціальному місці» не запросили запитувачів-моніторів ознайомитися з документами, а просто надіслали інформацію в електронній чи паперовій формі. Запитувачам-моніторам довелося телефонувати або приходити і самостійно розшукувати потрібних службовців. І тут все залежало від випадку і особистих якостей службовців, з якими вони спілкувалися. В частині ЦОВВ на повторне усне прохання запитувачів-моніторів без зволікань запрошували у «спеціальне місце». На жаль, були й такі розпорядники, яким доводилося неодноразово телефонувати, подавати повторні запити і довго вмовляти. В окремих випадках отримання інформації через «спеціальне місце» розтягувалося на декілька місяців, оскільки не можливо було домовитися зі службовцями (відрядження, відпустки інші причини).</w:t>
      </w:r>
    </w:p>
    <w:p w14:paraId="6FB75EF2" w14:textId="5FCA1CDB" w:rsidR="008579A6" w:rsidRPr="00CC1889" w:rsidRDefault="008579A6" w:rsidP="00937D3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Відповіді розпорядників, часто, окрім відсутності запрошення, не містили іншої потрібної для запитувачів інформації про те, яким чином вони можуть ознайомитися з запитуваними документами в «спеціальному місці». В деяких випадках навіть не вказували адресу та номер кабінету, де це можна зробити, а в деяких - не зазначали графік роботи, порядок, за яким можна потрапити в приміщення, інструкцію як знайти кабінет, якщо була така потреба та інше. Найбільше проблем для запитувачів-моніторів створювала відсутність контактів відповідальних осіб, особливо, якщо розпорядник не запросив їх у «спеціальне місце» і на офіційному веб-сайті була відсутня ця інформація. В окремих випадках інформація зазначена у відповіді розпорядника не </w:t>
      </w:r>
      <w:r w:rsidRPr="00CC1889">
        <w:rPr>
          <w:rFonts w:ascii="Times New Roman" w:hAnsi="Times New Roman"/>
          <w:sz w:val="28"/>
          <w:szCs w:val="28"/>
          <w:lang w:val="uk-UA"/>
        </w:rPr>
        <w:lastRenderedPageBreak/>
        <w:t>відповідала дійсності, оскільки запитувачів-моніторів запрошували у кабінети, працівники яких нічого не знали про ознайомлення і скеровували моніторів в інші кабінети і до інших працівників.</w:t>
      </w:r>
    </w:p>
    <w:p w14:paraId="6F7F6C18" w14:textId="77777777" w:rsidR="00937D3B" w:rsidRPr="00CC1889" w:rsidRDefault="00937D3B" w:rsidP="00937D3B">
      <w:pPr>
        <w:pStyle w:val="a3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1889">
        <w:rPr>
          <w:rFonts w:ascii="Times New Roman" w:hAnsi="Times New Roman"/>
          <w:i/>
          <w:sz w:val="28"/>
          <w:szCs w:val="28"/>
          <w:lang w:val="uk-UA"/>
        </w:rPr>
        <w:t>Щодо можливості потрапити в «спеціальне місце»</w:t>
      </w:r>
    </w:p>
    <w:p w14:paraId="7403CCBA" w14:textId="77777777" w:rsidR="00937D3B" w:rsidRPr="00CC1889" w:rsidRDefault="00937D3B" w:rsidP="00937D3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Для того, щоб потрапити в приміщення 43% ЦОВВ, необхідно було виготовити спеціальну перепустку (що в середньому займало від 10 до 50 хвилин часу), або запроваджена інша непроста процедура пропуску в приміщення розпорядника. Майже у всіх цих випадках запитувачам-моніторам довелося пред’являти паспорт, а часто – дані паспорту запиcували. </w:t>
      </w:r>
    </w:p>
    <w:p w14:paraId="50D1F088" w14:textId="77777777" w:rsidR="00937D3B" w:rsidRPr="00CC1889" w:rsidRDefault="00937D3B" w:rsidP="00937D3B">
      <w:pPr>
        <w:pStyle w:val="a3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1889">
        <w:rPr>
          <w:rFonts w:ascii="Times New Roman" w:hAnsi="Times New Roman"/>
          <w:i/>
          <w:sz w:val="28"/>
          <w:szCs w:val="28"/>
          <w:lang w:val="uk-UA"/>
        </w:rPr>
        <w:t>Щодо можливості знайти потрібне приміщення / кабінет, де розташоване «спеціальне місце»</w:t>
      </w:r>
    </w:p>
    <w:p w14:paraId="21058014" w14:textId="77777777" w:rsidR="00937D3B" w:rsidRPr="00CC1889" w:rsidRDefault="00937D3B" w:rsidP="00937D3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Часто незважаючи на те, що запитувачі-монітори знали адресу розпорядника, у них виникали труднощі з тим, щоб знайти будівлю, де розпорядник знаходиться. Наприклад, через відсутність табличок, вказівників або коли будівля розпорядника розміщена в середині кварталу, чи, коли фасад будівлі – це зовсім інша організація, а потрапити до розпорядника можна лише з окремого входу у внутрішньому дворі за воротами тощо.</w:t>
      </w:r>
    </w:p>
    <w:p w14:paraId="6B0F3D9B" w14:textId="00A14EC6" w:rsidR="00937D3B" w:rsidRPr="00CC1889" w:rsidRDefault="00937D3B" w:rsidP="00937D3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Знайти «спеціальне місце» у 12% ЦОВВ виявилося складно або дуже складно з тих же причин, що й знайти кабінет, де подаються запити на інформацію. Здебільшого працівники охорони відмовлялися надавати допомогу або говорили телефонувати відповідальній особі, з якою, на практиці, не завжди можна було зв’язатися. Таким чином запитувачам-моніторам доводилося блукати коридорами та вивчати планування ЦОВВ. Також відсутні були інформаційні покажчики, таблички на дверях кабінетів, які допомогли б зорієнтуватися. </w:t>
      </w:r>
    </w:p>
    <w:p w14:paraId="4757A0A6" w14:textId="07BAEC48" w:rsidR="008579A6" w:rsidRPr="00CC1889" w:rsidRDefault="008579A6" w:rsidP="008579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5% ЦОВВ не пропустили в своє робоче приміщення запитувачів-моніторів для ознайомлення з документами, службовці розпорядника винесли запитувані документи до прохідної і ознайомлення відбулося в коридорі. Поруч з цим в окремих з них, згідно їх же відповідей, створене «спеціальне місце» і для нього виділений окремий кабінет.</w:t>
      </w:r>
    </w:p>
    <w:p w14:paraId="42BB41F1" w14:textId="77777777" w:rsidR="00937D3B" w:rsidRPr="00CC1889" w:rsidRDefault="00937D3B" w:rsidP="00937D3B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904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536"/>
        <w:gridCol w:w="1788"/>
        <w:gridCol w:w="620"/>
      </w:tblGrid>
      <w:tr w:rsidR="00937D3B" w:rsidRPr="00CC1889" w14:paraId="7BA10A90" w14:textId="77777777" w:rsidTr="006D4E42">
        <w:tc>
          <w:tcPr>
            <w:tcW w:w="2405" w:type="dxa"/>
            <w:vMerge w:val="restart"/>
          </w:tcPr>
          <w:p w14:paraId="24DDA447" w14:textId="7387BCA8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Години</w:t>
            </w:r>
            <w:r w:rsidR="004B23C9"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роботи</w:t>
            </w:r>
            <w:r w:rsidR="004B23C9"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спеціального</w:t>
            </w:r>
            <w:r w:rsidR="004B23C9"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місця для роботи</w:t>
            </w:r>
            <w:r w:rsidR="004B23C9"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запитувачів з документами</w:t>
            </w:r>
          </w:p>
        </w:tc>
        <w:tc>
          <w:tcPr>
            <w:tcW w:w="4536" w:type="dxa"/>
          </w:tcPr>
          <w:p w14:paraId="65F3F695" w14:textId="4657CE8A" w:rsidR="00937D3B" w:rsidRPr="00CC1889" w:rsidRDefault="00937D3B" w:rsidP="006D4E4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Співпадають з розкладом</w:t>
            </w:r>
            <w:r w:rsidR="004B23C9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роботи</w:t>
            </w:r>
            <w:r w:rsidR="004B23C9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розпорядника</w:t>
            </w:r>
            <w:r w:rsidR="004B23C9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публічної</w:t>
            </w:r>
            <w:r w:rsidR="004B23C9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інформації</w:t>
            </w:r>
          </w:p>
        </w:tc>
        <w:tc>
          <w:tcPr>
            <w:tcW w:w="1788" w:type="dxa"/>
          </w:tcPr>
          <w:p w14:paraId="5B479435" w14:textId="04FDB2A9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54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620" w:type="dxa"/>
          </w:tcPr>
          <w:p w14:paraId="640DAC8A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83%</w:t>
            </w:r>
          </w:p>
        </w:tc>
      </w:tr>
      <w:tr w:rsidR="00937D3B" w:rsidRPr="00CC1889" w14:paraId="549B9F97" w14:textId="77777777" w:rsidTr="006D4E42">
        <w:tc>
          <w:tcPr>
            <w:tcW w:w="2405" w:type="dxa"/>
            <w:vMerge/>
          </w:tcPr>
          <w:p w14:paraId="6C1F2DBF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36" w:type="dxa"/>
          </w:tcPr>
          <w:p w14:paraId="032AE6E9" w14:textId="4A0E69A1" w:rsidR="00937D3B" w:rsidRPr="00CC1889" w:rsidRDefault="00937D3B" w:rsidP="006D4E4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Півдня (до об або</w:t>
            </w:r>
            <w:r w:rsidR="004B23C9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після</w:t>
            </w:r>
            <w:r w:rsidR="004B23C9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обіду) або Менше як півдня</w:t>
            </w:r>
            <w:r w:rsidR="004B23C9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або не кожен</w:t>
            </w:r>
            <w:r w:rsidR="004B23C9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робочий день</w:t>
            </w:r>
          </w:p>
        </w:tc>
        <w:tc>
          <w:tcPr>
            <w:tcW w:w="1788" w:type="dxa"/>
          </w:tcPr>
          <w:p w14:paraId="1FE92920" w14:textId="22A56AE0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11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620" w:type="dxa"/>
          </w:tcPr>
          <w:p w14:paraId="4EDB781C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17%</w:t>
            </w:r>
          </w:p>
        </w:tc>
      </w:tr>
    </w:tbl>
    <w:p w14:paraId="71464064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4.2.2.Узагальнені результати моніторингу за параметром «Години роботи спеціального місця для роботи запитувачів з документами»</w:t>
      </w:r>
    </w:p>
    <w:p w14:paraId="2F2122AE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3C4BD9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lastRenderedPageBreak/>
        <w:t>Позитивно:</w:t>
      </w:r>
    </w:p>
    <w:p w14:paraId="1536871F" w14:textId="77777777" w:rsidR="00937D3B" w:rsidRPr="00CC1889" w:rsidRDefault="00937D3B" w:rsidP="00937D3B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У 83% ЦОВВ запитувачі можуть ознайомлюватися з документами протягом всього робочого дня цих органів. </w:t>
      </w:r>
    </w:p>
    <w:p w14:paraId="67EA6815" w14:textId="77777777" w:rsidR="00937D3B" w:rsidRPr="00CC1889" w:rsidRDefault="00937D3B" w:rsidP="00937D3B">
      <w:pPr>
        <w:ind w:left="6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Виявлені проблеми:</w:t>
      </w:r>
    </w:p>
    <w:p w14:paraId="0F7662EE" w14:textId="77777777" w:rsidR="00937D3B" w:rsidRPr="00CC1889" w:rsidRDefault="00937D3B" w:rsidP="008579A6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У деяких розпорядників, хоч заявлений офіційний робочий час відповідає часу роботи державного органу, втім ознайомитися з документами запитувачам-моніторам не вдавалося ні з першого, ні інколи й з другого разу, оскільки «потрібного» службовця не було на місці (відпустка, лікарняний, нарада керівництва тощо).</w:t>
      </w:r>
    </w:p>
    <w:p w14:paraId="53619266" w14:textId="0BBFB1B9" w:rsidR="00937D3B" w:rsidRPr="00CC1889" w:rsidRDefault="00937D3B" w:rsidP="008579A6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Окремі ЦОВВ скоротили робочий час «спеціального місця» на одну-дві години порівняно з графіком роботи</w:t>
      </w:r>
      <w:r w:rsidR="008579A6" w:rsidRPr="00CC1889">
        <w:rPr>
          <w:rFonts w:ascii="Times New Roman" w:hAnsi="Times New Roman"/>
          <w:sz w:val="28"/>
          <w:szCs w:val="28"/>
          <w:lang w:val="uk-UA"/>
        </w:rPr>
        <w:t xml:space="preserve"> цих державних органів. </w:t>
      </w:r>
    </w:p>
    <w:p w14:paraId="613A3F8D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2A4DEAA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4.2.3.Узагальнені результати моніторингу за параметром «Час, відведений розпорядником для ознайомлення з запитуваною інформацією (вказаний у відповіді на запит)»</w:t>
      </w:r>
    </w:p>
    <w:tbl>
      <w:tblPr>
        <w:tblW w:w="9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4750"/>
        <w:gridCol w:w="1138"/>
        <w:gridCol w:w="620"/>
      </w:tblGrid>
      <w:tr w:rsidR="00937D3B" w:rsidRPr="00CC1889" w14:paraId="75236111" w14:textId="77777777" w:rsidTr="006D4E42"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EDC73" w14:textId="723A9EC1" w:rsidR="00937D3B" w:rsidRPr="00CC1889" w:rsidRDefault="00937D3B" w:rsidP="005141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Час, відведений</w:t>
            </w:r>
            <w:r w:rsidR="005141E6"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розпорядником для ознайомлення з запитуваною</w:t>
            </w:r>
            <w:r w:rsidR="005141E6"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інформацією (вказаний у відповіді на запит)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14:paraId="215C0690" w14:textId="0B161E74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В робочі</w:t>
            </w:r>
            <w:r w:rsidR="005141E6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дні і години</w:t>
            </w:r>
            <w:r w:rsidR="005141E6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розпорядника, (щонайменше 5 днів на тиждень)</w:t>
            </w:r>
          </w:p>
        </w:tc>
        <w:tc>
          <w:tcPr>
            <w:tcW w:w="1141" w:type="dxa"/>
          </w:tcPr>
          <w:p w14:paraId="62749388" w14:textId="44FF4ACB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36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573" w:type="dxa"/>
          </w:tcPr>
          <w:p w14:paraId="2D4CC4B7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55%</w:t>
            </w:r>
          </w:p>
        </w:tc>
      </w:tr>
      <w:tr w:rsidR="00937D3B" w:rsidRPr="00CC1889" w14:paraId="0772A7A8" w14:textId="77777777" w:rsidTr="006D4E42"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FB90B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82" w:type="dxa"/>
            <w:tcBorders>
              <w:left w:val="single" w:sz="4" w:space="0" w:color="auto"/>
            </w:tcBorders>
          </w:tcPr>
          <w:p w14:paraId="327ABC2E" w14:textId="6A9B0CEC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На конкретну годину в конкретний день без можливості</w:t>
            </w:r>
            <w:r w:rsidR="005141E6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вибору</w:t>
            </w:r>
          </w:p>
        </w:tc>
        <w:tc>
          <w:tcPr>
            <w:tcW w:w="1141" w:type="dxa"/>
          </w:tcPr>
          <w:p w14:paraId="2991FABE" w14:textId="442C2025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15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573" w:type="dxa"/>
          </w:tcPr>
          <w:p w14:paraId="604D102E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23%</w:t>
            </w:r>
          </w:p>
        </w:tc>
      </w:tr>
      <w:tr w:rsidR="00937D3B" w:rsidRPr="00CC1889" w14:paraId="51C10732" w14:textId="77777777" w:rsidTr="006D4E42"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7D92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82" w:type="dxa"/>
            <w:tcBorders>
              <w:left w:val="single" w:sz="4" w:space="0" w:color="auto"/>
            </w:tcBorders>
          </w:tcPr>
          <w:p w14:paraId="2C5C23F4" w14:textId="57494DAA" w:rsidR="00937D3B" w:rsidRPr="00CC1889" w:rsidRDefault="00937D3B" w:rsidP="005141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Вказаний телефон, куди</w:t>
            </w:r>
            <w:r w:rsidR="005141E6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м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ожна</w:t>
            </w:r>
            <w:r w:rsidR="005141E6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подзвонити і повідомити про зручний для Вас час для ознайомлення Або Вам зателефонували і запитали, коли Вам зручно</w:t>
            </w:r>
            <w:r w:rsidR="005141E6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ознайомитися з інформацією</w:t>
            </w:r>
          </w:p>
        </w:tc>
        <w:tc>
          <w:tcPr>
            <w:tcW w:w="1141" w:type="dxa"/>
          </w:tcPr>
          <w:p w14:paraId="65DC2047" w14:textId="2545F5A0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14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573" w:type="dxa"/>
          </w:tcPr>
          <w:p w14:paraId="48CF3F6D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22%</w:t>
            </w:r>
          </w:p>
        </w:tc>
      </w:tr>
    </w:tbl>
    <w:p w14:paraId="753DF7C1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56AB36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Позитивно:</w:t>
      </w:r>
    </w:p>
    <w:p w14:paraId="48F31973" w14:textId="77777777" w:rsidR="00937D3B" w:rsidRPr="00CC1889" w:rsidRDefault="00937D3B" w:rsidP="00937D3B">
      <w:pPr>
        <w:pStyle w:val="a3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У відповідях 55% ЦОВВ запитувачів-моніторів запрошували ознайомлюватися з інформацією у зручний для них час протягом робочого часу цих державних органів. Більше того, коли вони ознайомлювалися з документами, їх ніхто не обмежував в часі. </w:t>
      </w:r>
    </w:p>
    <w:p w14:paraId="31241AA8" w14:textId="77777777" w:rsidR="00937D3B" w:rsidRPr="00CC1889" w:rsidRDefault="00937D3B" w:rsidP="00937D3B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2)</w:t>
      </w:r>
      <w:r w:rsidRPr="00CC1889">
        <w:rPr>
          <w:rFonts w:ascii="Times New Roman" w:hAnsi="Times New Roman"/>
          <w:sz w:val="28"/>
          <w:szCs w:val="28"/>
          <w:lang w:val="uk-UA"/>
        </w:rPr>
        <w:tab/>
        <w:t>22% ЦОВВ погоджували із запитувачем час, на який потрібно було прийти на ознайомлення з документами, що, в принципі, не викликало особливих незручностей.</w:t>
      </w:r>
    </w:p>
    <w:p w14:paraId="511F7C9E" w14:textId="77777777" w:rsidR="00937D3B" w:rsidRPr="00CC1889" w:rsidRDefault="00937D3B" w:rsidP="00937D3B">
      <w:pPr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Виявлені проблеми:</w:t>
      </w:r>
    </w:p>
    <w:p w14:paraId="3FFC8E38" w14:textId="74010347" w:rsidR="00937D3B" w:rsidRPr="00CC1889" w:rsidRDefault="00937D3B" w:rsidP="00937D3B">
      <w:pPr>
        <w:pStyle w:val="a3"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У відповідях 23% ЦОВВ запитувачів-моніторів запрошували на конкретний день і годину без можливості вибору або не запрошували взагалі (відповідно й не вказували години у відповіді). Це не тільки створювало незручності для ознайомлення з інформацією, але й розтягувало його у часі (наприклад, запрошували ознайомлюватися через місяць від дати відповіді на </w:t>
      </w:r>
      <w:r w:rsidRPr="00CC1889">
        <w:rPr>
          <w:rFonts w:ascii="Times New Roman" w:hAnsi="Times New Roman"/>
          <w:sz w:val="28"/>
          <w:szCs w:val="28"/>
          <w:lang w:val="uk-UA"/>
        </w:rPr>
        <w:lastRenderedPageBreak/>
        <w:t>запит або доводилося довго з’ясовувати коли й куди можна прийти і з ким про це говорити). В одному випадку запитувачку-моніторку запросили на конкретну дату з 10 до 12 години. Відповідно до запрошення їй надали можливість ознайомлюватися з інформацією тільки протягом двох годин, оскільки кабінет, до якого запросили</w:t>
      </w:r>
      <w:r w:rsidR="001147C4" w:rsidRPr="00CC18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1889">
        <w:rPr>
          <w:rFonts w:ascii="Times New Roman" w:hAnsi="Times New Roman"/>
          <w:sz w:val="28"/>
          <w:szCs w:val="28"/>
          <w:lang w:val="uk-UA"/>
        </w:rPr>
        <w:t xml:space="preserve">моніторку орендується розпорядником і використовується для прийому кореспонденції та видачі документів. </w:t>
      </w:r>
    </w:p>
    <w:p w14:paraId="56E8C57F" w14:textId="77777777" w:rsidR="00937D3B" w:rsidRPr="00CC1889" w:rsidRDefault="00937D3B" w:rsidP="00937D3B">
      <w:pPr>
        <w:pStyle w:val="a3"/>
        <w:ind w:left="71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ED7A18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4.2.4.Узагальнені результати моніторингу за параметром «</w:t>
      </w:r>
      <w:r w:rsidRPr="00CC1889">
        <w:rPr>
          <w:rFonts w:ascii="Times New Roman" w:hAnsi="Times New Roman"/>
          <w:b/>
          <w:sz w:val="28"/>
          <w:szCs w:val="28"/>
          <w:lang w:val="uk-UA"/>
        </w:rPr>
        <w:tab/>
        <w:t>Можливість робити виписки з документів»</w:t>
      </w:r>
    </w:p>
    <w:tbl>
      <w:tblPr>
        <w:tblW w:w="10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811"/>
        <w:gridCol w:w="1134"/>
        <w:gridCol w:w="962"/>
      </w:tblGrid>
      <w:tr w:rsidR="00937D3B" w:rsidRPr="00CC1889" w14:paraId="4980B26F" w14:textId="77777777" w:rsidTr="005141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71C635" w14:textId="44719C9B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Можливість</w:t>
            </w:r>
            <w:r w:rsidR="005141E6"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робити</w:t>
            </w:r>
            <w:r w:rsidR="005141E6"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виписки з документів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14:paraId="7ECDB0C6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Так, є папір, ручка, стіл, стілець, освітлення, можливість для підключення до електромережі</w:t>
            </w:r>
          </w:p>
        </w:tc>
        <w:tc>
          <w:tcPr>
            <w:tcW w:w="1134" w:type="dxa"/>
          </w:tcPr>
          <w:p w14:paraId="34038DBF" w14:textId="1FA807F6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40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962" w:type="dxa"/>
          </w:tcPr>
          <w:p w14:paraId="0761AEEF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62%</w:t>
            </w:r>
          </w:p>
        </w:tc>
      </w:tr>
      <w:tr w:rsidR="00937D3B" w:rsidRPr="00CC1889" w14:paraId="6DBD891C" w14:textId="77777777" w:rsidTr="005141E6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A1B39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14:paraId="5B033DCF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Немає</w:t>
            </w:r>
          </w:p>
        </w:tc>
        <w:tc>
          <w:tcPr>
            <w:tcW w:w="1134" w:type="dxa"/>
          </w:tcPr>
          <w:p w14:paraId="266721D1" w14:textId="7C72936D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6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962" w:type="dxa"/>
          </w:tcPr>
          <w:p w14:paraId="5D890CD1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9%</w:t>
            </w:r>
          </w:p>
        </w:tc>
      </w:tr>
      <w:tr w:rsidR="00937D3B" w:rsidRPr="00CC1889" w14:paraId="47EF49C6" w14:textId="77777777" w:rsidTr="005141E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F98D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14:paraId="4D0F4BCC" w14:textId="2A3B40CB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Забезпечено</w:t>
            </w:r>
            <w:r w:rsidR="005141E6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часткові</w:t>
            </w:r>
            <w:r w:rsidR="005141E6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умови</w:t>
            </w:r>
          </w:p>
        </w:tc>
        <w:tc>
          <w:tcPr>
            <w:tcW w:w="1134" w:type="dxa"/>
          </w:tcPr>
          <w:p w14:paraId="5EDBA614" w14:textId="47166B6E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19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962" w:type="dxa"/>
          </w:tcPr>
          <w:p w14:paraId="2B7F265B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29%</w:t>
            </w:r>
          </w:p>
        </w:tc>
      </w:tr>
      <w:tr w:rsidR="00937D3B" w:rsidRPr="00CC1889" w14:paraId="413B4857" w14:textId="77777777" w:rsidTr="005141E6">
        <w:tc>
          <w:tcPr>
            <w:tcW w:w="2127" w:type="dxa"/>
            <w:vMerge w:val="restart"/>
          </w:tcPr>
          <w:p w14:paraId="41EE0D2B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Можливістькористуватися оргтехнікою</w:t>
            </w:r>
          </w:p>
        </w:tc>
        <w:tc>
          <w:tcPr>
            <w:tcW w:w="5811" w:type="dxa"/>
          </w:tcPr>
          <w:p w14:paraId="647BF519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Є можливість копіювати чи сканувати документи, зберігати інформацію на електронні носії інформації (флешки, диски, тощо), користуючись технікою розпорядника, працювати з електронним версіями документів. </w:t>
            </w:r>
          </w:p>
        </w:tc>
        <w:tc>
          <w:tcPr>
            <w:tcW w:w="1134" w:type="dxa"/>
          </w:tcPr>
          <w:p w14:paraId="0276AF0E" w14:textId="00D11C3F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17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962" w:type="dxa"/>
          </w:tcPr>
          <w:p w14:paraId="1E265FF0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26%</w:t>
            </w:r>
          </w:p>
        </w:tc>
      </w:tr>
      <w:tr w:rsidR="00937D3B" w:rsidRPr="00CC1889" w14:paraId="0B54443C" w14:textId="77777777" w:rsidTr="005141E6">
        <w:tc>
          <w:tcPr>
            <w:tcW w:w="2127" w:type="dxa"/>
            <w:vMerge/>
          </w:tcPr>
          <w:p w14:paraId="1A530D65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</w:p>
        </w:tc>
        <w:tc>
          <w:tcPr>
            <w:tcW w:w="5811" w:type="dxa"/>
          </w:tcPr>
          <w:p w14:paraId="7F35A2B8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Є можливість користуватися тільки комп’ютером, або принтером, або копіювальним апаратом.</w:t>
            </w:r>
          </w:p>
        </w:tc>
        <w:tc>
          <w:tcPr>
            <w:tcW w:w="1134" w:type="dxa"/>
          </w:tcPr>
          <w:p w14:paraId="47B0748A" w14:textId="239B4581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23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962" w:type="dxa"/>
          </w:tcPr>
          <w:p w14:paraId="5773AA2C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35%</w:t>
            </w:r>
          </w:p>
        </w:tc>
      </w:tr>
      <w:tr w:rsidR="00937D3B" w:rsidRPr="00CC1889" w14:paraId="6C441FDA" w14:textId="77777777" w:rsidTr="005141E6">
        <w:tc>
          <w:tcPr>
            <w:tcW w:w="2127" w:type="dxa"/>
            <w:vMerge/>
          </w:tcPr>
          <w:p w14:paraId="3ACA7B01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11" w:type="dxa"/>
          </w:tcPr>
          <w:p w14:paraId="04DD9A9A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Немає техніки для користування запитувачів, але запитувану інформацію, що існує в електронній формі службовці розпорядника перекидають на електронні носії.</w:t>
            </w:r>
          </w:p>
        </w:tc>
        <w:tc>
          <w:tcPr>
            <w:tcW w:w="1134" w:type="dxa"/>
          </w:tcPr>
          <w:p w14:paraId="4480B321" w14:textId="4E3071F1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14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962" w:type="dxa"/>
          </w:tcPr>
          <w:p w14:paraId="1864C0C6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22%</w:t>
            </w:r>
          </w:p>
        </w:tc>
      </w:tr>
      <w:tr w:rsidR="00937D3B" w:rsidRPr="00CC1889" w14:paraId="1292F9BB" w14:textId="77777777" w:rsidTr="005141E6">
        <w:tc>
          <w:tcPr>
            <w:tcW w:w="2127" w:type="dxa"/>
            <w:vMerge/>
          </w:tcPr>
          <w:p w14:paraId="0C86E9AE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11" w:type="dxa"/>
          </w:tcPr>
          <w:p w14:paraId="2EBF78E0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Немає</w:t>
            </w:r>
          </w:p>
        </w:tc>
        <w:tc>
          <w:tcPr>
            <w:tcW w:w="1134" w:type="dxa"/>
          </w:tcPr>
          <w:p w14:paraId="028CF9DA" w14:textId="383BB409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11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962" w:type="dxa"/>
          </w:tcPr>
          <w:p w14:paraId="7559D6D1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17%</w:t>
            </w:r>
          </w:p>
        </w:tc>
      </w:tr>
    </w:tbl>
    <w:p w14:paraId="2B833168" w14:textId="77777777" w:rsidR="00937D3B" w:rsidRPr="00CC1889" w:rsidRDefault="00937D3B" w:rsidP="00937D3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0B3EA4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Позитивно:</w:t>
      </w:r>
    </w:p>
    <w:p w14:paraId="416F0DF1" w14:textId="77777777" w:rsidR="00937D3B" w:rsidRPr="00CC1889" w:rsidRDefault="00937D3B" w:rsidP="00937D3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62% ЦОВВ забезпечили для запитувачів-моніторів можливість працювати з запитуваними документами: щонайменше надали усю запитувану інформацію в одному місці, де є окремий стіл, стілець, ручка, папір, належне освітлення та можливість підключення до електромережі. </w:t>
      </w:r>
    </w:p>
    <w:p w14:paraId="50DB182E" w14:textId="65E7A0FE" w:rsidR="00937D3B" w:rsidRPr="00CC1889" w:rsidRDefault="00937D3B" w:rsidP="00937D3B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26% ЦОВВ забезпечили запитувачів-моніторів комп’ютером для роботи з електронними версіями документів і зберігання інформації на електронні носії, доступом до Інтернету, а також іншою оргтехнікою для копіювання, сканування документів. 35% ЦОВВ - тільки комп’ютером або принтером, або копіювальним апаратом. 22% ЦОВВ хоч і не забезпечили запитувачів оргтехнікою для самостійної роботи, але запитувану інформацію, що існувала в електронній формі,</w:t>
      </w:r>
      <w:r w:rsidR="001147C4" w:rsidRPr="00CC18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1889">
        <w:rPr>
          <w:rFonts w:ascii="Times New Roman" w:hAnsi="Times New Roman"/>
          <w:sz w:val="28"/>
          <w:szCs w:val="28"/>
          <w:lang w:val="uk-UA"/>
        </w:rPr>
        <w:t>перекинули на електронні носії, або надіслали згодом на електронну скриньку (це у випадку, якщо правилами безпеки цього органу заборонено зберігати інформацію на переносні пристрої).</w:t>
      </w:r>
    </w:p>
    <w:p w14:paraId="003B7C79" w14:textId="77777777" w:rsidR="00937D3B" w:rsidRPr="00CC1889" w:rsidRDefault="00937D3B" w:rsidP="00937D3B">
      <w:pPr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Виявлені проблеми:</w:t>
      </w:r>
    </w:p>
    <w:p w14:paraId="0522E6AF" w14:textId="77777777" w:rsidR="00937D3B" w:rsidRPr="00CC1889" w:rsidRDefault="00937D3B" w:rsidP="00937D3B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lastRenderedPageBreak/>
        <w:t xml:space="preserve">9% ЦОВВ не забезпечили запитувачів-моніторів умовами для нормальної роботи з документами. 29% ЦОВВ забезпечили часткові умови. За словами моніторів, у більшості з цих розпорядників як такого спеціального місця для роботи із запитуваною інформацією немає. Як правило, їх запрошували у кабінети, які невдало намагались пристосувати для цього або й навіть не намагались. Наприклад, робочі кабінети відповідальних осіб, де для запитувачів-моніторів виділяли частину своїх же робочих столів або тільки стілець; коридори перед кабінетами відповідальних, де немає розеток та належного освітлення (хоч є стіл і стілець). Окрім цього частина розпорядників не запросила моніторів-запитувачів ознайомлюватися з документами, а на наполегливе їх прохання винесли запитувані документи до прохідної, що змусило моніторів ознайомлювалися з ними у непристосованому для цього місці. Траплялися випадки, коли службовці розпорядника хоч запитувачі-монітори й приходили в кабінет, вказаний у відповіді на запит, нічого не знали про ознайомлення / не володіли запитуваними документами, тож доводилося очікувати поки знайдуть відповідальних службовців / документи, або й самим шукати їх. </w:t>
      </w:r>
    </w:p>
    <w:p w14:paraId="26F867F2" w14:textId="77777777" w:rsidR="00937D3B" w:rsidRPr="00CC1889" w:rsidRDefault="00937D3B" w:rsidP="00937D3B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17% ЦОВВ не забезпечили для запитувачів можливість користуватися оргтехнікою і не перекинули (не надіслали) інформацію в електронному форматі. </w:t>
      </w:r>
    </w:p>
    <w:p w14:paraId="22B882BF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7CA627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4.2.5.Узагальнені результати моніторингу за параметром «</w:t>
      </w:r>
      <w:r w:rsidRPr="00CC1889">
        <w:rPr>
          <w:rFonts w:ascii="Times New Roman" w:hAnsi="Times New Roman"/>
          <w:b/>
          <w:sz w:val="28"/>
          <w:szCs w:val="28"/>
          <w:lang w:val="uk-UA"/>
        </w:rPr>
        <w:tab/>
        <w:t>Можливість фотографувати документи»</w:t>
      </w:r>
    </w:p>
    <w:tbl>
      <w:tblPr>
        <w:tblW w:w="8371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4854"/>
        <w:gridCol w:w="828"/>
        <w:gridCol w:w="726"/>
      </w:tblGrid>
      <w:tr w:rsidR="00937D3B" w:rsidRPr="00CC1889" w14:paraId="1523DE91" w14:textId="77777777" w:rsidTr="006D4E42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EF050" w14:textId="33B26926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Можливість</w:t>
            </w:r>
            <w:r w:rsidR="001147C4"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фотографувати</w:t>
            </w:r>
          </w:p>
        </w:tc>
        <w:tc>
          <w:tcPr>
            <w:tcW w:w="4969" w:type="dxa"/>
            <w:tcBorders>
              <w:left w:val="single" w:sz="4" w:space="0" w:color="auto"/>
            </w:tcBorders>
          </w:tcPr>
          <w:p w14:paraId="2A55E97E" w14:textId="79876438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Так, можна</w:t>
            </w:r>
            <w:r w:rsidR="001147C4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вільно</w:t>
            </w:r>
            <w:r w:rsidR="001147C4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фотографувати</w:t>
            </w:r>
            <w:r w:rsidR="001147C4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документи</w:t>
            </w:r>
          </w:p>
        </w:tc>
        <w:tc>
          <w:tcPr>
            <w:tcW w:w="697" w:type="dxa"/>
          </w:tcPr>
          <w:p w14:paraId="3CEB605A" w14:textId="0E094775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60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730" w:type="dxa"/>
          </w:tcPr>
          <w:p w14:paraId="2CDC2929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92%</w:t>
            </w:r>
          </w:p>
        </w:tc>
      </w:tr>
      <w:tr w:rsidR="00937D3B" w:rsidRPr="00CC1889" w14:paraId="4D0BD182" w14:textId="77777777" w:rsidTr="006D4E42"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E1DE5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9" w:type="dxa"/>
            <w:tcBorders>
              <w:left w:val="single" w:sz="4" w:space="0" w:color="auto"/>
            </w:tcBorders>
          </w:tcPr>
          <w:p w14:paraId="4A6D9D07" w14:textId="2B31E1DB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При спробі</w:t>
            </w:r>
            <w:r w:rsidR="001147C4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сфотографувати документ Вам зробили</w:t>
            </w:r>
            <w:r w:rsidR="001147C4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зауваження і заборонили фотографувати та/або забрали</w:t>
            </w:r>
            <w:r w:rsidR="001147C4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фотоапарат</w:t>
            </w:r>
          </w:p>
        </w:tc>
        <w:tc>
          <w:tcPr>
            <w:tcW w:w="697" w:type="dxa"/>
          </w:tcPr>
          <w:p w14:paraId="6A2DF047" w14:textId="4805AF7A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2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730" w:type="dxa"/>
          </w:tcPr>
          <w:p w14:paraId="7F67D2B8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3%</w:t>
            </w:r>
          </w:p>
        </w:tc>
      </w:tr>
      <w:tr w:rsidR="00937D3B" w:rsidRPr="00CC1889" w14:paraId="2AF100E5" w14:textId="77777777" w:rsidTr="006D4E42"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3B05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9" w:type="dxa"/>
            <w:tcBorders>
              <w:left w:val="single" w:sz="4" w:space="0" w:color="auto"/>
            </w:tcBorders>
          </w:tcPr>
          <w:p w14:paraId="67F22401" w14:textId="6D84207F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При спробі</w:t>
            </w:r>
            <w:r w:rsidR="001147C4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сфотографувати Вам зробили</w:t>
            </w:r>
            <w:r w:rsidR="001147C4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зауваження. Однак</w:t>
            </w:r>
            <w:r w:rsidR="001147C4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після</w:t>
            </w:r>
            <w:r w:rsidR="001147C4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пояснення, Ви все ж змогли</w:t>
            </w:r>
            <w:r w:rsidR="001147C4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зробити фото</w:t>
            </w:r>
          </w:p>
        </w:tc>
        <w:tc>
          <w:tcPr>
            <w:tcW w:w="697" w:type="dxa"/>
          </w:tcPr>
          <w:p w14:paraId="4F5C1780" w14:textId="66B8594D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3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730" w:type="dxa"/>
          </w:tcPr>
          <w:p w14:paraId="1AFE5AE0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5%</w:t>
            </w:r>
          </w:p>
        </w:tc>
      </w:tr>
    </w:tbl>
    <w:p w14:paraId="7ABC0989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AC6BD64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Позитивно:</w:t>
      </w:r>
    </w:p>
    <w:p w14:paraId="555C591A" w14:textId="77777777" w:rsidR="00937D3B" w:rsidRPr="00CC1889" w:rsidRDefault="00937D3B" w:rsidP="00937D3B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92% ЦОВВ дозволили запитувачам-моніторам фотографувати документи.</w:t>
      </w:r>
    </w:p>
    <w:p w14:paraId="52D327FD" w14:textId="77777777" w:rsidR="00937D3B" w:rsidRPr="00CC1889" w:rsidRDefault="00937D3B" w:rsidP="00937D3B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5% ЦОВВ врешті дозволили зробити фото після нетривалих сумнівів і за умови приховання сторінки з погодженнями, тобто підписами, посилаючись на інструкцію з діловодства чи інші причини.</w:t>
      </w:r>
    </w:p>
    <w:p w14:paraId="09B2042F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Виявлені проблеми:</w:t>
      </w:r>
    </w:p>
    <w:p w14:paraId="0D572870" w14:textId="77777777" w:rsidR="00937D3B" w:rsidRPr="00CC1889" w:rsidRDefault="00937D3B" w:rsidP="00937D3B">
      <w:pPr>
        <w:pStyle w:val="a3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lastRenderedPageBreak/>
        <w:t>В одному випадку до приміщення ЦОВВ просто не пустили. Моніторка спілкувалася з відповідальною особою по телефону з приймальні, відповідно сфотографувати запитувані документи не було можливості.</w:t>
      </w:r>
    </w:p>
    <w:p w14:paraId="63B70E5A" w14:textId="77777777" w:rsidR="00937D3B" w:rsidRPr="00CC1889" w:rsidRDefault="00937D3B" w:rsidP="00937D3B">
      <w:pPr>
        <w:pStyle w:val="a3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В іншому, співробітники ЦОВВ заборонили фотографувати документи, але дозволили робити копії.</w:t>
      </w:r>
    </w:p>
    <w:p w14:paraId="00AE7F58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5814FB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4.2.6.Узагальнені результати моніторингу за параметром «</w:t>
      </w:r>
      <w:r w:rsidRPr="00CC1889">
        <w:rPr>
          <w:rFonts w:ascii="Times New Roman" w:hAnsi="Times New Roman"/>
          <w:b/>
          <w:sz w:val="28"/>
          <w:szCs w:val="28"/>
          <w:lang w:val="uk-UA"/>
        </w:rPr>
        <w:tab/>
        <w:t>Можливість потрапити до спеціального місця по роботі запитувачів з документами для осіб з обмеженими фізичними можливостями»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3966"/>
        <w:gridCol w:w="1140"/>
        <w:gridCol w:w="851"/>
      </w:tblGrid>
      <w:tr w:rsidR="00937D3B" w:rsidRPr="00CC1889" w14:paraId="2A2C476B" w14:textId="77777777" w:rsidTr="006D4E42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9BBFF" w14:textId="126E566D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Можливість</w:t>
            </w:r>
            <w:r w:rsidR="001147C4"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потрапити до спеціального</w:t>
            </w:r>
            <w:r w:rsidR="001147C4"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місця по роботі</w:t>
            </w:r>
            <w:r w:rsidR="001147C4"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запитувачів з документами 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14:paraId="3B1E10A3" w14:textId="2620DCD5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Так, є пандус або</w:t>
            </w:r>
            <w:r w:rsidR="001147C4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працює</w:t>
            </w:r>
            <w:r w:rsidR="001147C4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дзвінок, достатньо</w:t>
            </w:r>
            <w:r w:rsidR="001147C4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місця, щоб</w:t>
            </w:r>
            <w:r w:rsidR="001147C4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заїхати, розвернутися</w:t>
            </w:r>
            <w:r w:rsidR="001147C4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візком</w:t>
            </w:r>
          </w:p>
        </w:tc>
        <w:tc>
          <w:tcPr>
            <w:tcW w:w="1140" w:type="dxa"/>
          </w:tcPr>
          <w:p w14:paraId="0B70FF61" w14:textId="3E121CD9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25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851" w:type="dxa"/>
          </w:tcPr>
          <w:p w14:paraId="0901EEA1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38%</w:t>
            </w:r>
          </w:p>
        </w:tc>
      </w:tr>
      <w:tr w:rsidR="00937D3B" w:rsidRPr="00CC1889" w14:paraId="3C4170BF" w14:textId="77777777" w:rsidTr="006D4E42"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C9ECC" w14:textId="10EA1EDB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Для</w:t>
            </w:r>
            <w:r w:rsidR="001147C4"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осіб з обмеженими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14:paraId="0224EA87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Немає</w:t>
            </w:r>
          </w:p>
        </w:tc>
        <w:tc>
          <w:tcPr>
            <w:tcW w:w="1140" w:type="dxa"/>
          </w:tcPr>
          <w:p w14:paraId="5D45FE9B" w14:textId="3659F012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24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851" w:type="dxa"/>
          </w:tcPr>
          <w:p w14:paraId="614557AD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37%</w:t>
            </w:r>
          </w:p>
        </w:tc>
      </w:tr>
      <w:tr w:rsidR="00937D3B" w:rsidRPr="00CC1889" w14:paraId="514F717A" w14:textId="77777777" w:rsidTr="006D4E42"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349E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uk-UA"/>
              </w:rPr>
            </w:pPr>
            <w:r w:rsidRPr="00CC1889">
              <w:rPr>
                <w:rFonts w:ascii="Times New Roman" w:hAnsi="Times New Roman"/>
                <w:bCs/>
                <w:shd w:val="clear" w:color="auto" w:fill="FFFFFF"/>
                <w:lang w:val="uk-UA"/>
              </w:rPr>
              <w:t>фізичними можливостями</w:t>
            </w:r>
          </w:p>
          <w:p w14:paraId="51E25415" w14:textId="77777777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66" w:type="dxa"/>
            <w:tcBorders>
              <w:left w:val="single" w:sz="4" w:space="0" w:color="auto"/>
            </w:tcBorders>
          </w:tcPr>
          <w:p w14:paraId="72C09CCA" w14:textId="55C4A1A2" w:rsidR="00937D3B" w:rsidRPr="00CC1889" w:rsidRDefault="00937D3B" w:rsidP="006D4E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Часткові</w:t>
            </w:r>
            <w:r w:rsidR="001147C4" w:rsidRPr="00CC1889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CC1889">
              <w:rPr>
                <w:rFonts w:ascii="Times New Roman" w:hAnsi="Times New Roman"/>
                <w:shd w:val="clear" w:color="auto" w:fill="FFFFFF"/>
                <w:lang w:val="uk-UA"/>
              </w:rPr>
              <w:t>умови</w:t>
            </w:r>
          </w:p>
        </w:tc>
        <w:tc>
          <w:tcPr>
            <w:tcW w:w="1140" w:type="dxa"/>
          </w:tcPr>
          <w:p w14:paraId="624BF88D" w14:textId="5F17C0C6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16</w:t>
            </w:r>
            <w:r w:rsidR="00C56B94" w:rsidRPr="00CC1889">
              <w:rPr>
                <w:rFonts w:ascii="Times New Roman" w:hAnsi="Times New Roman"/>
                <w:lang w:val="uk-UA"/>
              </w:rPr>
              <w:t xml:space="preserve"> ЦОВВ</w:t>
            </w:r>
          </w:p>
        </w:tc>
        <w:tc>
          <w:tcPr>
            <w:tcW w:w="851" w:type="dxa"/>
          </w:tcPr>
          <w:p w14:paraId="178B2D24" w14:textId="77777777" w:rsidR="00937D3B" w:rsidRPr="00CC1889" w:rsidRDefault="00937D3B" w:rsidP="006D4E4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C1889">
              <w:rPr>
                <w:rFonts w:ascii="Times New Roman" w:hAnsi="Times New Roman"/>
                <w:lang w:val="uk-UA"/>
              </w:rPr>
              <w:t>25%</w:t>
            </w:r>
          </w:p>
        </w:tc>
      </w:tr>
    </w:tbl>
    <w:p w14:paraId="6FC14662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B62179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Позитивно:</w:t>
      </w:r>
    </w:p>
    <w:p w14:paraId="3A2F132C" w14:textId="77777777" w:rsidR="00937D3B" w:rsidRPr="00CC1889" w:rsidRDefault="00937D3B" w:rsidP="00937D3B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1)У 38% ЦОВВ створені умови для ознайомлення з інформацією хоча б для однієї-двох категорій запитувачів з обмеженими можливостями. Як правило це умови для осіб, що пересуваються на інвалідних візках. </w:t>
      </w:r>
    </w:p>
    <w:p w14:paraId="3AFF4E42" w14:textId="77777777" w:rsidR="00937D3B" w:rsidRPr="00CC1889" w:rsidRDefault="00937D3B" w:rsidP="00937D3B">
      <w:pPr>
        <w:pStyle w:val="a3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6A1A8E" w14:textId="77777777" w:rsidR="00937D3B" w:rsidRPr="00CC1889" w:rsidRDefault="00937D3B" w:rsidP="00937D3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Виявлені проблеми:</w:t>
      </w:r>
    </w:p>
    <w:p w14:paraId="5489BEF5" w14:textId="77777777" w:rsidR="00937D3B" w:rsidRPr="00CC1889" w:rsidRDefault="00937D3B" w:rsidP="00937D3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1)У 37% ЦОВВ не створено жодних умов для запитувачів з обмеженими можливостями, щоб потрапити до спеціального місця по роботі запитувачів з документами або їх копіями;</w:t>
      </w:r>
    </w:p>
    <w:p w14:paraId="436FA322" w14:textId="77777777" w:rsidR="00937D3B" w:rsidRPr="00CC1889" w:rsidRDefault="00937D3B" w:rsidP="00937D3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2) У 25% ЦОВВ забезпечені тільки часткові умови для запитувачів з обмеженими можливостями. Наприклад, облаштовані входи тільки на перший поверх будівлі розпорядника, хоча запити подаються на вищих поверхах, або відсутні засоби інформування про альтернативний вхід чи інші спеціальні пристосування тощо.</w:t>
      </w:r>
    </w:p>
    <w:p w14:paraId="2CD218EF" w14:textId="77777777" w:rsidR="00117C31" w:rsidRPr="00CC1889" w:rsidRDefault="00117C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br w:type="page"/>
      </w:r>
    </w:p>
    <w:p w14:paraId="13134A8A" w14:textId="77777777" w:rsidR="00117C31" w:rsidRPr="00CC1889" w:rsidRDefault="00117C31" w:rsidP="00117C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Підрозділ </w:t>
      </w:r>
      <w:r w:rsidR="00506FCC" w:rsidRPr="00CC1889">
        <w:rPr>
          <w:rFonts w:ascii="Times New Roman" w:hAnsi="Times New Roman"/>
          <w:b/>
          <w:sz w:val="28"/>
          <w:szCs w:val="28"/>
          <w:lang w:val="uk-UA"/>
        </w:rPr>
        <w:t>4</w:t>
      </w:r>
      <w:r w:rsidRPr="00CC1889">
        <w:rPr>
          <w:rFonts w:ascii="Times New Roman" w:hAnsi="Times New Roman"/>
          <w:b/>
          <w:sz w:val="28"/>
          <w:szCs w:val="28"/>
          <w:lang w:val="uk-UA"/>
        </w:rPr>
        <w:t>.3. Доступ до засідань колегіальних центральних органів виконавчої влади</w:t>
      </w:r>
    </w:p>
    <w:p w14:paraId="661F4F12" w14:textId="77777777" w:rsidR="00117C31" w:rsidRPr="00CC1889" w:rsidRDefault="00117C31" w:rsidP="00117C31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Обсяг моніторингу – 6 колегіальних центральних органів виконавчої влади.</w:t>
      </w:r>
    </w:p>
    <w:p w14:paraId="5A29558E" w14:textId="77777777" w:rsidR="00117C31" w:rsidRPr="00CC1889" w:rsidRDefault="003B6B0E" w:rsidP="003B6B0E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4</w:t>
      </w:r>
      <w:r w:rsidR="00117C31" w:rsidRPr="00CC1889">
        <w:rPr>
          <w:rFonts w:ascii="Times New Roman" w:hAnsi="Times New Roman"/>
          <w:b/>
          <w:sz w:val="28"/>
          <w:szCs w:val="28"/>
          <w:lang w:val="uk-UA"/>
        </w:rPr>
        <w:t>.3.1.Узагальнені результати моніторингу отримання інформації про засідання</w:t>
      </w:r>
    </w:p>
    <w:p w14:paraId="7EC417A0" w14:textId="77777777" w:rsidR="00117C31" w:rsidRPr="00CC1889" w:rsidRDefault="00117C31" w:rsidP="00117C31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Вцілому для того, щоб потрапити на засідання колегіального суб’єкта владних повноважень запитувачам, найперше, треба отримати інформацію про те, (1)коли і де відбудеться таке засідання, (2)які питання будуть на ньому розглядатися і (3)які рішення планується ухвалювати (тобто отримати проекти рішень), (4)яким чином запитувач може на нього потрапити. Тільки в такому випадку можна говорити про повноцінний доступ до засідань, адже тільки за таких умов запитувач зможе не тільки фізично потрапити в приміщення (зал), де колегіально приймають владні рішення, але й зрозуміти про що там йдеться.</w:t>
      </w:r>
    </w:p>
    <w:p w14:paraId="43CB5CAC" w14:textId="77777777" w:rsidR="00117C31" w:rsidRPr="00CC1889" w:rsidRDefault="00117C31" w:rsidP="00117C31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Позитивно:</w:t>
      </w:r>
    </w:p>
    <w:p w14:paraId="6BAEFC96" w14:textId="77777777" w:rsidR="00756CA1" w:rsidRPr="00CC1889" w:rsidRDefault="008B3A71" w:rsidP="00117C31">
      <w:pPr>
        <w:pStyle w:val="a3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eastAsia="Droid Sans Fallback" w:hAnsi="Times New Roman"/>
          <w:color w:val="000000"/>
          <w:sz w:val="28"/>
          <w:szCs w:val="28"/>
          <w:lang w:val="uk-UA"/>
        </w:rPr>
        <w:t>На офіційному веб-сайті одного розпорядника в</w:t>
      </w:r>
      <w:r w:rsidR="004E45E9" w:rsidRPr="00CC1889">
        <w:rPr>
          <w:rFonts w:ascii="Times New Roman" w:eastAsia="Droid Sans Fallback" w:hAnsi="Times New Roman"/>
          <w:color w:val="000000"/>
          <w:sz w:val="28"/>
          <w:szCs w:val="28"/>
          <w:lang w:val="uk-UA"/>
        </w:rPr>
        <w:t xml:space="preserve"> розділі «Засідання» оприлюднюється не тільки </w:t>
      </w:r>
      <w:r w:rsidRPr="00CC1889">
        <w:rPr>
          <w:rFonts w:ascii="Times New Roman" w:eastAsia="Droid Sans Fallback" w:hAnsi="Times New Roman"/>
          <w:color w:val="000000"/>
          <w:sz w:val="28"/>
          <w:szCs w:val="28"/>
          <w:lang w:val="uk-UA"/>
        </w:rPr>
        <w:t xml:space="preserve">дата, час та </w:t>
      </w:r>
      <w:r w:rsidR="004E45E9" w:rsidRPr="00CC1889">
        <w:rPr>
          <w:rFonts w:ascii="Times New Roman" w:eastAsia="Droid Sans Fallback" w:hAnsi="Times New Roman"/>
          <w:color w:val="000000"/>
          <w:sz w:val="28"/>
          <w:szCs w:val="28"/>
          <w:lang w:val="uk-UA"/>
        </w:rPr>
        <w:t>порядок денний</w:t>
      </w:r>
      <w:r w:rsidRPr="00CC1889">
        <w:rPr>
          <w:rFonts w:ascii="Times New Roman" w:eastAsia="Droid Sans Fallback" w:hAnsi="Times New Roman"/>
          <w:color w:val="000000"/>
          <w:sz w:val="28"/>
          <w:szCs w:val="28"/>
          <w:lang w:val="uk-UA"/>
        </w:rPr>
        <w:t xml:space="preserve"> засідань</w:t>
      </w:r>
      <w:r w:rsidR="004E45E9" w:rsidRPr="00CC1889">
        <w:rPr>
          <w:rFonts w:ascii="Times New Roman" w:eastAsia="Droid Sans Fallback" w:hAnsi="Times New Roman"/>
          <w:color w:val="000000"/>
          <w:sz w:val="28"/>
          <w:szCs w:val="28"/>
          <w:lang w:val="uk-UA"/>
        </w:rPr>
        <w:t xml:space="preserve"> з гіперпосиланням на документи, що будуть розглядатись, а також пізніше </w:t>
      </w:r>
      <w:r w:rsidRPr="00CC1889">
        <w:rPr>
          <w:rFonts w:ascii="Times New Roman" w:eastAsia="Droid Sans Fallback" w:hAnsi="Times New Roman"/>
          <w:color w:val="000000"/>
          <w:sz w:val="28"/>
          <w:szCs w:val="28"/>
          <w:lang w:val="uk-UA"/>
        </w:rPr>
        <w:t>завантажуються</w:t>
      </w:r>
      <w:r w:rsidR="004E45E9" w:rsidRPr="00CC1889">
        <w:rPr>
          <w:rFonts w:ascii="Times New Roman" w:eastAsia="Droid Sans Fallback" w:hAnsi="Times New Roman"/>
          <w:color w:val="000000"/>
          <w:sz w:val="28"/>
          <w:szCs w:val="28"/>
          <w:lang w:val="uk-UA"/>
        </w:rPr>
        <w:t xml:space="preserve"> результати засідання, прийняті рішення. Окрім того, на сайті ведеться пряма відео-трансляція</w:t>
      </w:r>
      <w:r w:rsidRPr="00CC1889">
        <w:rPr>
          <w:rFonts w:ascii="Times New Roman" w:eastAsia="Droid Sans Fallback" w:hAnsi="Times New Roman"/>
          <w:color w:val="000000"/>
          <w:sz w:val="28"/>
          <w:szCs w:val="28"/>
          <w:lang w:val="uk-UA"/>
        </w:rPr>
        <w:t>.</w:t>
      </w:r>
    </w:p>
    <w:p w14:paraId="331CF8FC" w14:textId="77777777" w:rsidR="00117C31" w:rsidRPr="00CC1889" w:rsidRDefault="008B3A71" w:rsidP="00117C31">
      <w:pPr>
        <w:pStyle w:val="a3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Усі розпорядники надали інформацію про час і дату найближчого засідання колегіального ЦОВВ на запит на інформацію моніторів-запитувачів, правда один ЦОВВ не надавав відповідей на електронні запити, а тільки на запит надісланий поштою через відділення зв’язку. </w:t>
      </w:r>
    </w:p>
    <w:p w14:paraId="7988A400" w14:textId="77777777" w:rsidR="008B3A71" w:rsidRPr="00CC1889" w:rsidRDefault="008B3A71" w:rsidP="00117C31">
      <w:pPr>
        <w:pStyle w:val="a3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Два розпорядники у відповідь на запити на інформацію запитувачів-моніторів надали порядок денний найближчого засідання. </w:t>
      </w:r>
    </w:p>
    <w:p w14:paraId="0A0886A5" w14:textId="77777777" w:rsidR="008B3A71" w:rsidRPr="00CC1889" w:rsidRDefault="008B3A71" w:rsidP="008B3A71">
      <w:pPr>
        <w:pStyle w:val="a3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Один розпорядник у відповідь на запит на інформацію запитувачки-моніторки надав проекти рішень, що будуть розглядатися на найближчому засіданні. </w:t>
      </w:r>
    </w:p>
    <w:p w14:paraId="04221820" w14:textId="682D088E" w:rsidR="008B3A71" w:rsidRPr="00CC1889" w:rsidRDefault="008B3A71" w:rsidP="008B3A71">
      <w:pPr>
        <w:pStyle w:val="a3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3 розпорядники надали у відповідь на запити на інформацію запитувачів-моніторів інформацію про порядок, з</w:t>
      </w:r>
      <w:r w:rsidR="007E5DF9" w:rsidRPr="00CC1889">
        <w:rPr>
          <w:rFonts w:ascii="Times New Roman" w:hAnsi="Times New Roman"/>
          <w:sz w:val="28"/>
          <w:szCs w:val="28"/>
          <w:lang w:val="uk-UA"/>
        </w:rPr>
        <w:t xml:space="preserve">а яким можна отримати доступ до засідання. </w:t>
      </w:r>
    </w:p>
    <w:p w14:paraId="2B042F3C" w14:textId="77777777" w:rsidR="00117C31" w:rsidRPr="00CC1889" w:rsidRDefault="00117C31" w:rsidP="00117C31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Виявлені проблеми:</w:t>
      </w:r>
    </w:p>
    <w:p w14:paraId="5A94DFB2" w14:textId="77777777" w:rsidR="00117C31" w:rsidRPr="00CC1889" w:rsidRDefault="007E5DF9" w:rsidP="007E5DF9">
      <w:pPr>
        <w:pStyle w:val="a3"/>
        <w:numPr>
          <w:ilvl w:val="0"/>
          <w:numId w:val="37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На офіційних веб-сайтах 5 розпорядників складно або неможливо знайти інформацію про найближче засідання колегіального ЦОВВ.</w:t>
      </w:r>
    </w:p>
    <w:p w14:paraId="1C5693C5" w14:textId="77777777" w:rsidR="007E5DF9" w:rsidRPr="00CC1889" w:rsidRDefault="007E5DF9" w:rsidP="007E5DF9">
      <w:pPr>
        <w:pStyle w:val="a3"/>
        <w:numPr>
          <w:ilvl w:val="0"/>
          <w:numId w:val="37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Чотири розпорядники у відповідь на запити на інформацію запитувачів-моніторів не надали порядок денний найближчого засідання, з них 2, оскільки «порядок денний затверджується за день до засідання», 2 – проігнорували відповідне питання запиту;</w:t>
      </w:r>
    </w:p>
    <w:p w14:paraId="406FB9D1" w14:textId="73799DEA" w:rsidR="007E5DF9" w:rsidRPr="00CC1889" w:rsidRDefault="007E5DF9" w:rsidP="007E5DF9">
      <w:pPr>
        <w:pStyle w:val="a3"/>
        <w:numPr>
          <w:ilvl w:val="0"/>
          <w:numId w:val="37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lastRenderedPageBreak/>
        <w:t>П’ять розпорядників у відповідь на запити на інформацію запитувачів-моніторів</w:t>
      </w:r>
      <w:r w:rsidR="001147C4" w:rsidRPr="00CC18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1889">
        <w:rPr>
          <w:rFonts w:ascii="Times New Roman" w:hAnsi="Times New Roman"/>
          <w:sz w:val="28"/>
          <w:szCs w:val="28"/>
          <w:lang w:val="uk-UA"/>
        </w:rPr>
        <w:t>не надали проекти рішень, що будуть розглядатися на найближчому засіданні, оскільки проігнорували відповідне питання запиту.</w:t>
      </w:r>
    </w:p>
    <w:p w14:paraId="19386B2F" w14:textId="1BAC0096" w:rsidR="007E5DF9" w:rsidRPr="00CC1889" w:rsidRDefault="007E5DF9" w:rsidP="007E5DF9">
      <w:pPr>
        <w:pStyle w:val="a3"/>
        <w:numPr>
          <w:ilvl w:val="0"/>
          <w:numId w:val="37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Три розпорядники надали інформацію про порядок, за яким можна отримати доступ до засідання,</w:t>
      </w:r>
      <w:r w:rsidR="001147C4" w:rsidRPr="00CC18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1889">
        <w:rPr>
          <w:rFonts w:ascii="Times New Roman" w:hAnsi="Times New Roman"/>
          <w:sz w:val="28"/>
          <w:szCs w:val="28"/>
          <w:lang w:val="uk-UA"/>
        </w:rPr>
        <w:t>тільки у відповідь на повторний запит на інформацію.</w:t>
      </w:r>
    </w:p>
    <w:p w14:paraId="24749EE7" w14:textId="77777777" w:rsidR="007E5DF9" w:rsidRPr="00CC1889" w:rsidRDefault="007E5DF9" w:rsidP="007E5DF9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00B991" w14:textId="77777777" w:rsidR="00117C31" w:rsidRPr="00CC1889" w:rsidRDefault="007E5DF9" w:rsidP="00117C31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4</w:t>
      </w:r>
      <w:r w:rsidR="00117C31" w:rsidRPr="00CC1889">
        <w:rPr>
          <w:rFonts w:ascii="Times New Roman" w:hAnsi="Times New Roman"/>
          <w:b/>
          <w:sz w:val="28"/>
          <w:szCs w:val="28"/>
          <w:lang w:val="uk-UA"/>
        </w:rPr>
        <w:t>.3.2. Узагальнені результати моніторингу за параметром «Можливість потрапити в приміщення, де відбувається засідання»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838"/>
        <w:gridCol w:w="5103"/>
        <w:gridCol w:w="2693"/>
      </w:tblGrid>
      <w:tr w:rsidR="00117C31" w:rsidRPr="00CC1889" w14:paraId="5A1F1B01" w14:textId="77777777" w:rsidTr="00733A0B">
        <w:trPr>
          <w:trHeight w:val="72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CB9E" w14:textId="77777777" w:rsidR="00117C31" w:rsidRPr="00CC1889" w:rsidRDefault="00117C31" w:rsidP="0073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Можливість потрапити в приміщення, де відбувається засідання</w:t>
            </w:r>
          </w:p>
        </w:tc>
      </w:tr>
      <w:tr w:rsidR="00117C31" w:rsidRPr="00CC1889" w14:paraId="76B9C596" w14:textId="77777777" w:rsidTr="001B2C4A">
        <w:trPr>
          <w:trHeight w:val="18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CE73" w14:textId="77777777" w:rsidR="00117C31" w:rsidRPr="00CC1889" w:rsidRDefault="00117C31" w:rsidP="0073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Вільний для всіх відвідувачів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10DB" w14:textId="77777777" w:rsidR="00117C31" w:rsidRPr="00CC1889" w:rsidRDefault="00117C31" w:rsidP="0073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Тільки за умови, що працівник розпорядника виготовить перепустку (повідомить прізвище відвідувача на прохідній, тощо) або інші процедури, через які довелося чекати більше 10 хвилин (у т.ч. завчасна </w:t>
            </w:r>
            <w:r w:rsidR="001B2C4A" w:rsidRPr="00CC188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опередня реєстрація) Або Потрапити до приміщення не вдалося, навіть виконавши всі умови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7DCB" w14:textId="77777777" w:rsidR="00117C31" w:rsidRPr="00CC1889" w:rsidRDefault="00117C31" w:rsidP="0073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Тільки за умови, якщо пояснити причину для чого Ви туди йдете і показати паспорт (пройти реєстрацію)</w:t>
            </w:r>
          </w:p>
        </w:tc>
      </w:tr>
      <w:tr w:rsidR="001B2C4A" w:rsidRPr="00CC1889" w14:paraId="52C274D9" w14:textId="77777777" w:rsidTr="001B2C4A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4A5A" w14:textId="4D37634C" w:rsidR="001B2C4A" w:rsidRPr="00CC1889" w:rsidRDefault="001B2C4A" w:rsidP="0073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0"/>
                <w:szCs w:val="20"/>
                <w:lang w:val="uk-UA" w:eastAsia="ru-RU"/>
              </w:rPr>
            </w:pPr>
            <w:r w:rsidRPr="00CC1889">
              <w:rPr>
                <w:rFonts w:ascii="Times New Roman" w:eastAsia="Times New Roman" w:hAnsi="Times New Roman"/>
                <w:color w:val="181717"/>
                <w:sz w:val="20"/>
                <w:szCs w:val="20"/>
                <w:lang w:val="uk-UA" w:eastAsia="ru-RU"/>
              </w:rPr>
              <w:t>1</w:t>
            </w:r>
            <w:r w:rsidR="00F359A2" w:rsidRPr="00CC1889">
              <w:rPr>
                <w:rFonts w:ascii="Times New Roman" w:eastAsia="Times New Roman" w:hAnsi="Times New Roman"/>
                <w:color w:val="181717"/>
                <w:sz w:val="20"/>
                <w:szCs w:val="20"/>
                <w:lang w:val="uk-UA" w:eastAsia="ru-RU"/>
              </w:rPr>
              <w:t xml:space="preserve"> ЦОВВ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3BAE" w14:textId="5B58CAD1" w:rsidR="001B2C4A" w:rsidRPr="00CC1889" w:rsidRDefault="001B2C4A" w:rsidP="0073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  <w:r w:rsidR="00F359A2" w:rsidRPr="00CC188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F359A2" w:rsidRPr="00CC1889">
              <w:rPr>
                <w:rFonts w:ascii="Times New Roman" w:eastAsia="Times New Roman" w:hAnsi="Times New Roman"/>
                <w:color w:val="181717"/>
                <w:sz w:val="20"/>
                <w:szCs w:val="20"/>
                <w:lang w:val="uk-UA" w:eastAsia="ru-RU"/>
              </w:rPr>
              <w:t>ЦОВВ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6C04" w14:textId="0858BCE0" w:rsidR="001B2C4A" w:rsidRPr="00CC1889" w:rsidRDefault="001B2C4A" w:rsidP="0073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0"/>
                <w:szCs w:val="20"/>
                <w:lang w:val="uk-UA" w:eastAsia="ru-RU"/>
              </w:rPr>
            </w:pPr>
            <w:r w:rsidRPr="00CC1889">
              <w:rPr>
                <w:rFonts w:ascii="Times New Roman" w:eastAsia="Times New Roman" w:hAnsi="Times New Roman"/>
                <w:color w:val="181717"/>
                <w:sz w:val="20"/>
                <w:szCs w:val="20"/>
                <w:lang w:val="uk-UA" w:eastAsia="ru-RU"/>
              </w:rPr>
              <w:t>1</w:t>
            </w:r>
            <w:r w:rsidR="00F359A2" w:rsidRPr="00CC1889">
              <w:rPr>
                <w:rFonts w:ascii="Times New Roman" w:eastAsia="Times New Roman" w:hAnsi="Times New Roman"/>
                <w:color w:val="181717"/>
                <w:sz w:val="20"/>
                <w:szCs w:val="20"/>
                <w:lang w:val="uk-UA" w:eastAsia="ru-RU"/>
              </w:rPr>
              <w:t xml:space="preserve"> ЦОВВ</w:t>
            </w:r>
          </w:p>
        </w:tc>
      </w:tr>
    </w:tbl>
    <w:p w14:paraId="090986CC" w14:textId="77777777" w:rsidR="00117C31" w:rsidRPr="00CC1889" w:rsidRDefault="00117C31" w:rsidP="00117C31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84F682" w14:textId="77777777" w:rsidR="00117C31" w:rsidRPr="00CC1889" w:rsidRDefault="00117C31" w:rsidP="00117C31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Позитивно:</w:t>
      </w:r>
    </w:p>
    <w:p w14:paraId="00F1AE20" w14:textId="77777777" w:rsidR="00AE056B" w:rsidRPr="00CC1889" w:rsidRDefault="00AE056B" w:rsidP="00117C31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Усі розпорядники пропустили в своє приміщення моніторів-запитувачів, щоб вони могли відвідати засідання;</w:t>
      </w:r>
    </w:p>
    <w:p w14:paraId="52B1AD62" w14:textId="77777777" w:rsidR="00117C31" w:rsidRPr="00CC1889" w:rsidRDefault="00117C31" w:rsidP="00117C31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B2C4A" w:rsidRPr="00CC1889">
        <w:rPr>
          <w:rFonts w:ascii="Times New Roman" w:hAnsi="Times New Roman"/>
          <w:sz w:val="28"/>
          <w:szCs w:val="28"/>
          <w:lang w:val="uk-UA"/>
        </w:rPr>
        <w:t>одного розпорядника в</w:t>
      </w:r>
      <w:r w:rsidRPr="00CC1889">
        <w:rPr>
          <w:rFonts w:ascii="Times New Roman" w:hAnsi="Times New Roman"/>
          <w:sz w:val="28"/>
          <w:szCs w:val="28"/>
          <w:lang w:val="uk-UA"/>
        </w:rPr>
        <w:t>хід до будівлі, де проводилося засідання був вільним для всіх відвідувачів, у тому числі запитувачів-моніторів, без пред’явлення документів про особу та проходження будь-яких інших процедур;</w:t>
      </w:r>
    </w:p>
    <w:p w14:paraId="05556571" w14:textId="5282DA07" w:rsidR="00117C31" w:rsidRPr="00CC1889" w:rsidRDefault="001B2C4A" w:rsidP="00117C31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Аби потрапити до приміщення одного</w:t>
      </w:r>
      <w:r w:rsidR="00117C31" w:rsidRPr="00CC1889">
        <w:rPr>
          <w:rFonts w:ascii="Times New Roman" w:hAnsi="Times New Roman"/>
          <w:sz w:val="28"/>
          <w:szCs w:val="28"/>
          <w:lang w:val="uk-UA"/>
        </w:rPr>
        <w:t xml:space="preserve"> розпорядник</w:t>
      </w:r>
      <w:r w:rsidRPr="00CC1889">
        <w:rPr>
          <w:rFonts w:ascii="Times New Roman" w:hAnsi="Times New Roman"/>
          <w:sz w:val="28"/>
          <w:szCs w:val="28"/>
          <w:lang w:val="uk-UA"/>
        </w:rPr>
        <w:t>а</w:t>
      </w:r>
      <w:r w:rsidR="00135EF6" w:rsidRPr="00CC1889">
        <w:rPr>
          <w:rFonts w:ascii="Times New Roman" w:hAnsi="Times New Roman"/>
          <w:sz w:val="28"/>
          <w:szCs w:val="28"/>
          <w:lang w:val="uk-UA"/>
        </w:rPr>
        <w:t xml:space="preserve"> моніторці</w:t>
      </w:r>
      <w:r w:rsidRPr="00CC1889">
        <w:rPr>
          <w:rFonts w:ascii="Times New Roman" w:hAnsi="Times New Roman"/>
          <w:sz w:val="28"/>
          <w:szCs w:val="28"/>
          <w:lang w:val="uk-UA"/>
        </w:rPr>
        <w:t>-</w:t>
      </w:r>
      <w:r w:rsidR="00135EF6" w:rsidRPr="00CC1889">
        <w:rPr>
          <w:rFonts w:ascii="Times New Roman" w:hAnsi="Times New Roman"/>
          <w:sz w:val="28"/>
          <w:szCs w:val="28"/>
          <w:lang w:val="uk-UA"/>
        </w:rPr>
        <w:t>запитувачці</w:t>
      </w:r>
      <w:r w:rsidR="00117C31" w:rsidRPr="00CC1889">
        <w:rPr>
          <w:rFonts w:ascii="Times New Roman" w:hAnsi="Times New Roman"/>
          <w:sz w:val="28"/>
          <w:szCs w:val="28"/>
          <w:lang w:val="uk-UA"/>
        </w:rPr>
        <w:t xml:space="preserve"> достатньо було </w:t>
      </w:r>
      <w:r w:rsidR="00135EF6" w:rsidRPr="00CC1889">
        <w:rPr>
          <w:rFonts w:ascii="Times New Roman" w:hAnsi="Times New Roman"/>
          <w:sz w:val="28"/>
          <w:szCs w:val="28"/>
          <w:lang w:val="uk-UA"/>
        </w:rPr>
        <w:t>пояснити причину свого візиту,</w:t>
      </w:r>
      <w:r w:rsidR="00117C31" w:rsidRPr="00CC1889">
        <w:rPr>
          <w:rFonts w:ascii="Times New Roman" w:hAnsi="Times New Roman"/>
          <w:sz w:val="28"/>
          <w:szCs w:val="28"/>
          <w:lang w:val="uk-UA"/>
        </w:rPr>
        <w:t xml:space="preserve"> пред’явити документи про особу та пройти просту реєстрацію</w:t>
      </w:r>
      <w:r w:rsidR="00135EF6" w:rsidRPr="00CC1889">
        <w:rPr>
          <w:rFonts w:ascii="Times New Roman" w:hAnsi="Times New Roman"/>
          <w:sz w:val="28"/>
          <w:szCs w:val="28"/>
          <w:lang w:val="uk-UA"/>
        </w:rPr>
        <w:t xml:space="preserve"> за 15 хвилин до засідання</w:t>
      </w:r>
      <w:r w:rsidR="00117C31" w:rsidRPr="00CC1889">
        <w:rPr>
          <w:rFonts w:ascii="Times New Roman" w:hAnsi="Times New Roman"/>
          <w:sz w:val="28"/>
          <w:szCs w:val="28"/>
          <w:lang w:val="uk-UA"/>
        </w:rPr>
        <w:t>, що</w:t>
      </w:r>
      <w:r w:rsidR="007F4C5D" w:rsidRPr="00CC1889">
        <w:rPr>
          <w:rFonts w:ascii="Times New Roman" w:hAnsi="Times New Roman"/>
          <w:sz w:val="28"/>
          <w:szCs w:val="28"/>
          <w:lang w:val="uk-UA"/>
        </w:rPr>
        <w:t xml:space="preserve"> вцілому не зайняло багато часу;</w:t>
      </w:r>
    </w:p>
    <w:p w14:paraId="38216104" w14:textId="22AE0C20" w:rsidR="001B2C4A" w:rsidRPr="00CC1889" w:rsidRDefault="00AE056B" w:rsidP="00117C31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У випадку перенесення засідання моніторів-запитувачів п</w:t>
      </w:r>
      <w:r w:rsidR="001B2C4A" w:rsidRPr="00CC1889">
        <w:rPr>
          <w:rFonts w:ascii="Times New Roman" w:hAnsi="Times New Roman"/>
          <w:sz w:val="28"/>
          <w:szCs w:val="28"/>
          <w:lang w:val="uk-UA"/>
        </w:rPr>
        <w:t>опереджа</w:t>
      </w:r>
      <w:r w:rsidRPr="00CC1889">
        <w:rPr>
          <w:rFonts w:ascii="Times New Roman" w:hAnsi="Times New Roman"/>
          <w:sz w:val="28"/>
          <w:szCs w:val="28"/>
          <w:lang w:val="uk-UA"/>
        </w:rPr>
        <w:t>ли</w:t>
      </w:r>
      <w:r w:rsidR="001B2C4A" w:rsidRPr="00CC1889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Pr="00CC1889">
        <w:rPr>
          <w:rFonts w:ascii="Times New Roman" w:hAnsi="Times New Roman"/>
          <w:sz w:val="28"/>
          <w:szCs w:val="28"/>
          <w:lang w:val="uk-UA"/>
        </w:rPr>
        <w:t>це за телефоном та електронною поштою</w:t>
      </w:r>
      <w:r w:rsidR="001B2C4A" w:rsidRPr="00CC188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359A2" w:rsidRPr="00CC1889">
        <w:rPr>
          <w:rFonts w:ascii="Times New Roman" w:hAnsi="Times New Roman"/>
          <w:sz w:val="28"/>
          <w:szCs w:val="28"/>
          <w:lang w:val="uk-UA"/>
        </w:rPr>
        <w:t>Моніторам-запитувачам у таких випадках не потрібно було ще раз проходити процедуру реєстрації</w:t>
      </w:r>
      <w:r w:rsidR="007F4C5D" w:rsidRPr="00CC1889">
        <w:rPr>
          <w:rFonts w:ascii="Times New Roman" w:hAnsi="Times New Roman"/>
          <w:sz w:val="28"/>
          <w:szCs w:val="28"/>
          <w:lang w:val="uk-UA"/>
        </w:rPr>
        <w:t>.</w:t>
      </w:r>
    </w:p>
    <w:p w14:paraId="73939C6F" w14:textId="77777777" w:rsidR="00117C31" w:rsidRPr="00CC1889" w:rsidRDefault="00117C31" w:rsidP="00117C31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Виявлені проблеми:</w:t>
      </w:r>
    </w:p>
    <w:p w14:paraId="00E54132" w14:textId="77777777" w:rsidR="00117C31" w:rsidRPr="00CC1889" w:rsidRDefault="00135EF6" w:rsidP="00117C31">
      <w:pPr>
        <w:pStyle w:val="a3"/>
        <w:numPr>
          <w:ilvl w:val="0"/>
          <w:numId w:val="34"/>
        </w:numPr>
        <w:tabs>
          <w:tab w:val="left" w:pos="993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Четверо</w:t>
      </w:r>
      <w:r w:rsidR="00117C31" w:rsidRPr="00CC1889">
        <w:rPr>
          <w:rFonts w:ascii="Times New Roman" w:hAnsi="Times New Roman"/>
          <w:sz w:val="28"/>
          <w:szCs w:val="28"/>
          <w:lang w:val="uk-UA"/>
        </w:rPr>
        <w:t xml:space="preserve"> розпорядників встановили для запитувачів процедури, які утруднюють доступ д</w:t>
      </w:r>
      <w:r w:rsidR="006F5ABA" w:rsidRPr="00CC1889">
        <w:rPr>
          <w:rFonts w:ascii="Times New Roman" w:hAnsi="Times New Roman"/>
          <w:sz w:val="28"/>
          <w:szCs w:val="28"/>
          <w:lang w:val="uk-UA"/>
        </w:rPr>
        <w:t>о засідань: аби потрапити на засідання моніторам-запитувача потрібно було зателефонувати та / або написати листа через електронну пошту</w:t>
      </w:r>
      <w:r w:rsidR="00E83C46" w:rsidRPr="00CC1889">
        <w:rPr>
          <w:rFonts w:ascii="Times New Roman" w:hAnsi="Times New Roman"/>
          <w:sz w:val="28"/>
          <w:szCs w:val="28"/>
          <w:lang w:val="uk-UA"/>
        </w:rPr>
        <w:t>, як правило за 2 дні засідання</w:t>
      </w:r>
      <w:r w:rsidR="006F5ABA" w:rsidRPr="00CC1889">
        <w:rPr>
          <w:rFonts w:ascii="Times New Roman" w:hAnsi="Times New Roman"/>
          <w:sz w:val="28"/>
          <w:szCs w:val="28"/>
          <w:lang w:val="uk-UA"/>
        </w:rPr>
        <w:t>. В двох випадках</w:t>
      </w:r>
      <w:r w:rsidR="00E83C46" w:rsidRPr="00CC1889">
        <w:rPr>
          <w:rFonts w:ascii="Times New Roman" w:hAnsi="Times New Roman"/>
          <w:sz w:val="28"/>
          <w:szCs w:val="28"/>
          <w:lang w:val="uk-UA"/>
        </w:rPr>
        <w:t>, окрім цього</w:t>
      </w:r>
      <w:r w:rsidR="006F5ABA" w:rsidRPr="00CC1889">
        <w:rPr>
          <w:rFonts w:ascii="Times New Roman" w:hAnsi="Times New Roman"/>
          <w:sz w:val="28"/>
          <w:szCs w:val="28"/>
          <w:lang w:val="uk-UA"/>
        </w:rPr>
        <w:t xml:space="preserve"> довелося довго відповідати на питання</w:t>
      </w:r>
      <w:r w:rsidR="00E83C46" w:rsidRPr="00CC1889">
        <w:rPr>
          <w:rFonts w:ascii="Times New Roman" w:hAnsi="Times New Roman"/>
          <w:sz w:val="28"/>
          <w:szCs w:val="28"/>
          <w:lang w:val="uk-UA"/>
        </w:rPr>
        <w:t xml:space="preserve"> (хто така, чому, для чого </w:t>
      </w:r>
      <w:r w:rsidR="00E83C46" w:rsidRPr="00CC1889">
        <w:rPr>
          <w:rFonts w:ascii="Times New Roman" w:hAnsi="Times New Roman"/>
          <w:sz w:val="28"/>
          <w:szCs w:val="28"/>
          <w:lang w:val="uk-UA"/>
        </w:rPr>
        <w:lastRenderedPageBreak/>
        <w:t>тощо)</w:t>
      </w:r>
      <w:r w:rsidR="006F5ABA" w:rsidRPr="00CC1889">
        <w:rPr>
          <w:rFonts w:ascii="Times New Roman" w:hAnsi="Times New Roman"/>
          <w:sz w:val="28"/>
          <w:szCs w:val="28"/>
          <w:lang w:val="uk-UA"/>
        </w:rPr>
        <w:t xml:space="preserve"> та обґрунтовувати своє право відвідати засідання</w:t>
      </w:r>
      <w:r w:rsidR="00E83C46" w:rsidRPr="00CC1889">
        <w:rPr>
          <w:rFonts w:ascii="Times New Roman" w:hAnsi="Times New Roman"/>
          <w:sz w:val="28"/>
          <w:szCs w:val="28"/>
          <w:lang w:val="uk-UA"/>
        </w:rPr>
        <w:t>, у тому числі письмово</w:t>
      </w:r>
      <w:r w:rsidR="006F5ABA" w:rsidRPr="00CC188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02B9CF" w14:textId="77777777" w:rsidR="00AE056B" w:rsidRPr="00CC1889" w:rsidRDefault="00AE056B" w:rsidP="00AE056B">
      <w:pPr>
        <w:pStyle w:val="a3"/>
        <w:tabs>
          <w:tab w:val="left" w:pos="993"/>
        </w:tabs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9F1F34" w14:textId="77777777" w:rsidR="00117C31" w:rsidRPr="00CC1889" w:rsidRDefault="00AE056B" w:rsidP="00117C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4</w:t>
      </w:r>
      <w:r w:rsidR="00117C31" w:rsidRPr="00CC1889">
        <w:rPr>
          <w:rFonts w:ascii="Times New Roman" w:hAnsi="Times New Roman"/>
          <w:b/>
          <w:sz w:val="28"/>
          <w:szCs w:val="28"/>
          <w:lang w:val="uk-UA"/>
        </w:rPr>
        <w:t>.3.3. Узагальнені результати моніторингу за параметром «Можливість пронести фото, відеоапаратуру на засідання»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117C31" w:rsidRPr="00CC1889" w14:paraId="43B2F885" w14:textId="77777777" w:rsidTr="00733A0B">
        <w:trPr>
          <w:trHeight w:val="491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ED93" w14:textId="77777777" w:rsidR="00117C31" w:rsidRPr="00CC1889" w:rsidRDefault="00117C31" w:rsidP="0073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Можливість пронести фото, відеоапаратуру на засідання</w:t>
            </w:r>
          </w:p>
        </w:tc>
      </w:tr>
      <w:tr w:rsidR="00117C31" w:rsidRPr="00CC1889" w14:paraId="596B5A25" w14:textId="77777777" w:rsidTr="00AE056B">
        <w:trPr>
          <w:trHeight w:val="47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D12B" w14:textId="698A6889" w:rsidR="00117C31" w:rsidRPr="00CC1889" w:rsidRDefault="001147C4" w:rsidP="0073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C188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</w:t>
            </w:r>
            <w:r w:rsidR="00117C31" w:rsidRPr="00CC188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4A12" w14:textId="5B41E63B" w:rsidR="00117C31" w:rsidRPr="00CC1889" w:rsidRDefault="00117C31" w:rsidP="0073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C188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Треба було взяти дозвіл</w:t>
            </w:r>
            <w:r w:rsidR="007F4C5D" w:rsidRPr="00CC188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голови або іншого керівника або н</w:t>
            </w:r>
            <w:r w:rsidRPr="00CC188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 можна, ні за яких умов </w:t>
            </w:r>
          </w:p>
        </w:tc>
      </w:tr>
      <w:tr w:rsidR="00AE056B" w:rsidRPr="00CC1889" w14:paraId="0581F605" w14:textId="77777777" w:rsidTr="00AE056B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4D42" w14:textId="2B4CE6BC" w:rsidR="00AE056B" w:rsidRPr="00CC1889" w:rsidRDefault="00AE056B" w:rsidP="0073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  <w:lang w:val="uk-UA" w:eastAsia="ru-RU"/>
              </w:rPr>
            </w:pPr>
            <w:r w:rsidRPr="00CC1889">
              <w:rPr>
                <w:rFonts w:ascii="Times New Roman" w:eastAsia="Times New Roman" w:hAnsi="Times New Roman"/>
                <w:color w:val="181717"/>
                <w:sz w:val="24"/>
                <w:szCs w:val="24"/>
                <w:lang w:val="uk-UA" w:eastAsia="ru-RU"/>
              </w:rPr>
              <w:t>6</w:t>
            </w:r>
            <w:r w:rsidR="00F359A2" w:rsidRPr="00CC1889">
              <w:rPr>
                <w:rFonts w:ascii="Times New Roman" w:eastAsia="Times New Roman" w:hAnsi="Times New Roman"/>
                <w:color w:val="181717"/>
                <w:sz w:val="24"/>
                <w:szCs w:val="24"/>
                <w:lang w:val="uk-UA" w:eastAsia="ru-RU"/>
              </w:rPr>
              <w:t xml:space="preserve"> </w:t>
            </w:r>
            <w:r w:rsidR="00F359A2" w:rsidRPr="00CC1889">
              <w:rPr>
                <w:rFonts w:ascii="Times New Roman" w:eastAsia="Times New Roman" w:hAnsi="Times New Roman"/>
                <w:color w:val="181717"/>
                <w:sz w:val="20"/>
                <w:szCs w:val="20"/>
                <w:lang w:val="uk-UA" w:eastAsia="ru-RU"/>
              </w:rPr>
              <w:t>ЦОВВ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D011" w14:textId="77777777" w:rsidR="00AE056B" w:rsidRPr="00CC1889" w:rsidRDefault="00AE056B" w:rsidP="0073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C188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14:paraId="65C7C91F" w14:textId="77777777" w:rsidR="00117C31" w:rsidRPr="00CC1889" w:rsidRDefault="00117C31" w:rsidP="00117C31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7BAA04" w14:textId="77777777" w:rsidR="00117C31" w:rsidRPr="00CC1889" w:rsidRDefault="00117C31" w:rsidP="00117C31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Позитивно:</w:t>
      </w:r>
    </w:p>
    <w:p w14:paraId="6F3629AD" w14:textId="77777777" w:rsidR="00117C31" w:rsidRPr="00CC1889" w:rsidRDefault="00AE056B" w:rsidP="00117C31">
      <w:pPr>
        <w:pStyle w:val="a3"/>
        <w:numPr>
          <w:ilvl w:val="0"/>
          <w:numId w:val="35"/>
        </w:numPr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Усім запитувачам-моніторам </w:t>
      </w:r>
      <w:r w:rsidR="00117C31" w:rsidRPr="00CC1889">
        <w:rPr>
          <w:rFonts w:ascii="Times New Roman" w:hAnsi="Times New Roman"/>
          <w:sz w:val="28"/>
          <w:szCs w:val="28"/>
          <w:lang w:val="uk-UA"/>
        </w:rPr>
        <w:t>вдалося пронести фото, відеоапаратуру на засідання без будь-яких перешкод чи зауважень з боку працівників розпорядника.</w:t>
      </w:r>
    </w:p>
    <w:p w14:paraId="0BE9C3F8" w14:textId="77777777" w:rsidR="00117C31" w:rsidRPr="00CC1889" w:rsidRDefault="00117C31" w:rsidP="00117C31">
      <w:pPr>
        <w:ind w:left="6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Проблем не виявлено</w:t>
      </w:r>
      <w:r w:rsidRPr="00CC188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20FA6C9" w14:textId="77777777" w:rsidR="00117C31" w:rsidRPr="00CC1889" w:rsidRDefault="00117C31" w:rsidP="00117C31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7E2E82" w14:textId="77777777" w:rsidR="00117C31" w:rsidRPr="00CC1889" w:rsidRDefault="00AE056B" w:rsidP="00117C31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4</w:t>
      </w:r>
      <w:r w:rsidR="00117C31" w:rsidRPr="00CC1889">
        <w:rPr>
          <w:rFonts w:ascii="Times New Roman" w:hAnsi="Times New Roman"/>
          <w:b/>
          <w:sz w:val="28"/>
          <w:szCs w:val="28"/>
          <w:lang w:val="uk-UA"/>
        </w:rPr>
        <w:t>.3.4. Узагальнені результати моніторингу за параметром «Можливість вільного входу в залу засідань»</w:t>
      </w: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3437"/>
        <w:gridCol w:w="4110"/>
      </w:tblGrid>
      <w:tr w:rsidR="00117C31" w:rsidRPr="00CC1889" w14:paraId="130A2D25" w14:textId="77777777" w:rsidTr="00733A0B">
        <w:trPr>
          <w:trHeight w:val="72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B019F" w14:textId="77777777" w:rsidR="00117C31" w:rsidRPr="00CC1889" w:rsidRDefault="00117C31" w:rsidP="00733A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Можливість вільного входу в залу засідань </w:t>
            </w:r>
          </w:p>
        </w:tc>
      </w:tr>
      <w:tr w:rsidR="00117C31" w:rsidRPr="00CC1889" w14:paraId="35AEC188" w14:textId="77777777" w:rsidTr="00AE056B">
        <w:trPr>
          <w:trHeight w:val="108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2AC00" w14:textId="77777777" w:rsidR="00117C31" w:rsidRPr="00CC1889" w:rsidRDefault="00117C31" w:rsidP="00733A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D4163" w14:textId="77777777" w:rsidR="00117C31" w:rsidRPr="00CC1889" w:rsidRDefault="00117C31" w:rsidP="00733A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lang w:val="uk-UA"/>
              </w:rPr>
              <w:t>Потрапити на засідання не вдалося, навіть виконавши всі умови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22E15" w14:textId="77777777" w:rsidR="00117C31" w:rsidRPr="00CC1889" w:rsidRDefault="00117C31" w:rsidP="00733A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lang w:val="uk-UA"/>
              </w:rPr>
              <w:t>Необхідно пройти просту реєстрацію біля входу, що не зайняла більше 5 хвилин (у т.ч. очікування в черзі)</w:t>
            </w:r>
          </w:p>
        </w:tc>
      </w:tr>
      <w:tr w:rsidR="00AE056B" w:rsidRPr="00CC1889" w14:paraId="0B2CAA59" w14:textId="77777777" w:rsidTr="00AE056B">
        <w:trPr>
          <w:trHeight w:val="31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E2909" w14:textId="4D313272" w:rsidR="00AE056B" w:rsidRPr="00CC1889" w:rsidRDefault="00AE056B" w:rsidP="00733A0B">
            <w:pPr>
              <w:jc w:val="center"/>
              <w:rPr>
                <w:rFonts w:ascii="Times New Roman" w:hAnsi="Times New Roman"/>
                <w:color w:val="181717"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color w:val="181717"/>
                <w:sz w:val="24"/>
                <w:szCs w:val="24"/>
                <w:lang w:val="uk-UA"/>
              </w:rPr>
              <w:t>6</w:t>
            </w:r>
            <w:r w:rsidR="00D351CB" w:rsidRPr="00CC1889">
              <w:rPr>
                <w:rFonts w:ascii="Times New Roman" w:hAnsi="Times New Roman"/>
                <w:color w:val="181717"/>
                <w:sz w:val="24"/>
                <w:szCs w:val="24"/>
                <w:lang w:val="uk-UA"/>
              </w:rPr>
              <w:t xml:space="preserve"> ЦОВВ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919D5" w14:textId="77777777" w:rsidR="00AE056B" w:rsidRPr="00CC1889" w:rsidRDefault="00AE056B" w:rsidP="00733A0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0D8DE" w14:textId="77777777" w:rsidR="00AE056B" w:rsidRPr="00CC1889" w:rsidRDefault="00AE056B" w:rsidP="00733A0B">
            <w:pPr>
              <w:jc w:val="center"/>
              <w:rPr>
                <w:rFonts w:ascii="Times New Roman" w:hAnsi="Times New Roman"/>
                <w:color w:val="181717"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color w:val="181717"/>
                <w:sz w:val="24"/>
                <w:szCs w:val="24"/>
                <w:lang w:val="uk-UA"/>
              </w:rPr>
              <w:t>-</w:t>
            </w:r>
          </w:p>
        </w:tc>
      </w:tr>
    </w:tbl>
    <w:p w14:paraId="4B8FC8CF" w14:textId="77777777" w:rsidR="00117C31" w:rsidRPr="00CC1889" w:rsidRDefault="00117C31" w:rsidP="00117C31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179B0B" w14:textId="77777777" w:rsidR="00117C31" w:rsidRPr="00CC1889" w:rsidRDefault="00117C31" w:rsidP="00117C31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Позитивно:</w:t>
      </w:r>
    </w:p>
    <w:p w14:paraId="32A3D9C7" w14:textId="77777777" w:rsidR="00117C31" w:rsidRPr="00CC1889" w:rsidRDefault="00AE056B" w:rsidP="00117C31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1) Усі розпорядники</w:t>
      </w:r>
      <w:r w:rsidR="00117C31" w:rsidRPr="00CC1889">
        <w:rPr>
          <w:rFonts w:ascii="Times New Roman" w:hAnsi="Times New Roman"/>
          <w:sz w:val="28"/>
          <w:szCs w:val="28"/>
          <w:lang w:val="uk-UA"/>
        </w:rPr>
        <w:t xml:space="preserve"> забезпечили вільний вхід в </w:t>
      </w:r>
      <w:r w:rsidRPr="00CC1889">
        <w:rPr>
          <w:rFonts w:ascii="Times New Roman" w:hAnsi="Times New Roman"/>
          <w:sz w:val="28"/>
          <w:szCs w:val="28"/>
          <w:lang w:val="uk-UA"/>
        </w:rPr>
        <w:t>залу, де проводилося засідання.</w:t>
      </w:r>
    </w:p>
    <w:p w14:paraId="52E66688" w14:textId="77777777" w:rsidR="00AE056B" w:rsidRPr="00CC1889" w:rsidRDefault="00AE056B" w:rsidP="00AE056B">
      <w:pPr>
        <w:ind w:left="6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Проблем не виявлено</w:t>
      </w:r>
      <w:r w:rsidRPr="00CC188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BF854EF" w14:textId="77777777" w:rsidR="00117C31" w:rsidRPr="00CC1889" w:rsidRDefault="00117C31" w:rsidP="00117C31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DF3363" w14:textId="77777777" w:rsidR="00117C31" w:rsidRPr="00CC1889" w:rsidRDefault="00AE056B" w:rsidP="00117C31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4</w:t>
      </w:r>
      <w:r w:rsidR="00117C31" w:rsidRPr="00CC1889">
        <w:rPr>
          <w:rFonts w:ascii="Times New Roman" w:hAnsi="Times New Roman"/>
          <w:b/>
          <w:sz w:val="28"/>
          <w:szCs w:val="28"/>
          <w:lang w:val="uk-UA"/>
        </w:rPr>
        <w:t>.3.5. Узагальнені результати моніторингу за параметром «Можливість бути присутніми на засіданнях всіх бажаючих (наявність  достатньої кількості місць)»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650"/>
        <w:gridCol w:w="1701"/>
      </w:tblGrid>
      <w:tr w:rsidR="00117C31" w:rsidRPr="00CC1889" w14:paraId="40B38134" w14:textId="77777777" w:rsidTr="00733A0B">
        <w:trPr>
          <w:trHeight w:val="72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196E" w14:textId="77777777" w:rsidR="00117C31" w:rsidRPr="00CC1889" w:rsidRDefault="00117C31" w:rsidP="0073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Можливість бути присутніми на засіданнях всіх бажаючих (наявність  достатньої кількості місць)</w:t>
            </w:r>
          </w:p>
        </w:tc>
      </w:tr>
      <w:tr w:rsidR="00117C31" w:rsidRPr="00CC1889" w14:paraId="1EC3FA04" w14:textId="77777777" w:rsidTr="00AE056B">
        <w:trPr>
          <w:trHeight w:val="822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85A0" w14:textId="77777777" w:rsidR="00117C31" w:rsidRPr="00CC1889" w:rsidRDefault="00117C31" w:rsidP="0073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Так, а якщо бажаючих більше, ніж може поміститися в залі, то проводиться трансляція і показ засідання в іншій залі (або виводяться гучномовці на площу перед радою або в інший спосіб ведеться трансляція засідання для  всіх присутніх)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2DE2" w14:textId="77777777" w:rsidR="00117C31" w:rsidRPr="00CC1889" w:rsidRDefault="00117C31" w:rsidP="0073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AE056B" w:rsidRPr="00CC1889" w14:paraId="3526B063" w14:textId="77777777" w:rsidTr="00AE056B">
        <w:trPr>
          <w:trHeight w:val="3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AB8A" w14:textId="38629A1E" w:rsidR="00AE056B" w:rsidRPr="00CC1889" w:rsidRDefault="00AE056B" w:rsidP="0073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717"/>
                <w:sz w:val="20"/>
                <w:szCs w:val="20"/>
                <w:lang w:val="uk-UA" w:eastAsia="ru-RU"/>
              </w:rPr>
            </w:pPr>
            <w:r w:rsidRPr="00CC1889">
              <w:rPr>
                <w:rFonts w:ascii="Times New Roman" w:eastAsia="Times New Roman" w:hAnsi="Times New Roman"/>
                <w:color w:val="181717"/>
                <w:sz w:val="20"/>
                <w:szCs w:val="20"/>
                <w:lang w:val="uk-UA" w:eastAsia="ru-RU"/>
              </w:rPr>
              <w:t>6</w:t>
            </w:r>
            <w:r w:rsidR="00D351CB" w:rsidRPr="00CC1889">
              <w:rPr>
                <w:rFonts w:ascii="Times New Roman" w:eastAsia="Times New Roman" w:hAnsi="Times New Roman"/>
                <w:color w:val="181717"/>
                <w:sz w:val="20"/>
                <w:szCs w:val="20"/>
                <w:lang w:val="uk-UA" w:eastAsia="ru-RU"/>
              </w:rPr>
              <w:t xml:space="preserve"> ЦОВВ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A6D2" w14:textId="77777777" w:rsidR="00AE056B" w:rsidRPr="00CC1889" w:rsidRDefault="00AE056B" w:rsidP="0073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</w:tr>
    </w:tbl>
    <w:p w14:paraId="2849A799" w14:textId="77777777" w:rsidR="00117C31" w:rsidRPr="00CC1889" w:rsidRDefault="00117C31" w:rsidP="00117C31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AF660F" w14:textId="77777777" w:rsidR="00117C31" w:rsidRPr="00CC1889" w:rsidRDefault="00117C31" w:rsidP="00117C31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Позитивно:</w:t>
      </w:r>
    </w:p>
    <w:p w14:paraId="5FEB203E" w14:textId="77777777" w:rsidR="00117C31" w:rsidRPr="00CC1889" w:rsidRDefault="00AE056B" w:rsidP="00117C31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1)Усі</w:t>
      </w:r>
      <w:r w:rsidR="00117C31" w:rsidRPr="00CC1889">
        <w:rPr>
          <w:rFonts w:ascii="Times New Roman" w:hAnsi="Times New Roman"/>
          <w:sz w:val="28"/>
          <w:szCs w:val="28"/>
          <w:lang w:val="uk-UA"/>
        </w:rPr>
        <w:t xml:space="preserve"> розпорядник</w:t>
      </w:r>
      <w:r w:rsidRPr="00CC1889">
        <w:rPr>
          <w:rFonts w:ascii="Times New Roman" w:hAnsi="Times New Roman"/>
          <w:sz w:val="28"/>
          <w:szCs w:val="28"/>
          <w:lang w:val="uk-UA"/>
        </w:rPr>
        <w:t>и</w:t>
      </w:r>
      <w:r w:rsidR="00117C31" w:rsidRPr="00CC1889">
        <w:rPr>
          <w:rFonts w:ascii="Times New Roman" w:hAnsi="Times New Roman"/>
          <w:sz w:val="28"/>
          <w:szCs w:val="28"/>
          <w:lang w:val="uk-UA"/>
        </w:rPr>
        <w:t xml:space="preserve"> забезпечили достатню кількість місць </w:t>
      </w:r>
      <w:r w:rsidRPr="00CC1889">
        <w:rPr>
          <w:rFonts w:ascii="Times New Roman" w:hAnsi="Times New Roman"/>
          <w:sz w:val="28"/>
          <w:szCs w:val="28"/>
          <w:lang w:val="uk-UA"/>
        </w:rPr>
        <w:t>для всіх присутніх на засіданні.</w:t>
      </w:r>
    </w:p>
    <w:p w14:paraId="5A40DFB6" w14:textId="77777777" w:rsidR="00AE056B" w:rsidRPr="00CC1889" w:rsidRDefault="00AE056B" w:rsidP="00AE056B">
      <w:pPr>
        <w:ind w:left="66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Проблем не виявлено</w:t>
      </w:r>
      <w:r w:rsidRPr="00CC188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5D32642" w14:textId="77777777" w:rsidR="00117C31" w:rsidRPr="00CC1889" w:rsidRDefault="00117C31" w:rsidP="00117C31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06F5CFD" w14:textId="77777777" w:rsidR="00117C31" w:rsidRPr="00CC1889" w:rsidRDefault="00AE056B" w:rsidP="00117C31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4</w:t>
      </w:r>
      <w:r w:rsidR="00117C31" w:rsidRPr="00CC1889">
        <w:rPr>
          <w:rFonts w:ascii="Times New Roman" w:hAnsi="Times New Roman"/>
          <w:b/>
          <w:sz w:val="28"/>
          <w:szCs w:val="28"/>
          <w:lang w:val="uk-UA"/>
        </w:rPr>
        <w:t>.3.6. Узагальнені результати моніторингу за параметром «Можливість доступу до засідань осіб з обмеженими фізичними можливостями.»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2410"/>
        <w:gridCol w:w="2410"/>
      </w:tblGrid>
      <w:tr w:rsidR="00D351CB" w:rsidRPr="00CC1889" w14:paraId="1BA053DA" w14:textId="77777777" w:rsidTr="00D351CB">
        <w:trPr>
          <w:trHeight w:val="72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1D5B5" w14:textId="77777777" w:rsidR="00D351CB" w:rsidRPr="00CC1889" w:rsidRDefault="00D351CB" w:rsidP="00C56B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Можливість доступу до засідань осіб з обмеженими фізичними можливостями</w:t>
            </w:r>
          </w:p>
        </w:tc>
      </w:tr>
      <w:tr w:rsidR="00D351CB" w:rsidRPr="00CC1889" w14:paraId="3D289574" w14:textId="77777777" w:rsidTr="00D351CB">
        <w:trPr>
          <w:trHeight w:val="108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D9687" w14:textId="77777777" w:rsidR="00D351CB" w:rsidRPr="00CC1889" w:rsidRDefault="00D351CB" w:rsidP="00C56B9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  <w:lang w:val="uk-UA"/>
              </w:rPr>
              <w:t>Так, є пандус  або працює дзвінок, достатньо місця, щоб заїхати, розвернутися  візком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4AC0F" w14:textId="77777777" w:rsidR="00D351CB" w:rsidRPr="00CC1889" w:rsidRDefault="00D351CB" w:rsidP="00C56B9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  <w:lang w:val="uk-UA"/>
              </w:rPr>
              <w:t>Ні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98E65" w14:textId="77777777" w:rsidR="00D351CB" w:rsidRPr="00CC1889" w:rsidRDefault="00D351CB" w:rsidP="00C56B9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  <w:lang w:val="uk-UA"/>
              </w:rPr>
              <w:t>Часткові умови</w:t>
            </w:r>
          </w:p>
        </w:tc>
      </w:tr>
      <w:tr w:rsidR="00D351CB" w:rsidRPr="00CC1889" w14:paraId="3FA0AE12" w14:textId="77777777" w:rsidTr="00D351CB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BAE42" w14:textId="77777777" w:rsidR="00D351CB" w:rsidRPr="00CC1889" w:rsidRDefault="00D351CB" w:rsidP="00C56B94">
            <w:pPr>
              <w:jc w:val="center"/>
              <w:rPr>
                <w:rFonts w:ascii="Times New Roman" w:hAnsi="Times New Roman"/>
                <w:color w:val="181717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181717"/>
                <w:sz w:val="20"/>
                <w:szCs w:val="20"/>
                <w:lang w:val="uk-UA"/>
              </w:rPr>
              <w:t>6 ЦОВВ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91D8D" w14:textId="77777777" w:rsidR="00D351CB" w:rsidRPr="00CC1889" w:rsidRDefault="00D351CB" w:rsidP="00C56B9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DF8290" w14:textId="77777777" w:rsidR="00D351CB" w:rsidRPr="00CC1889" w:rsidRDefault="00D351CB" w:rsidP="00C56B94">
            <w:pPr>
              <w:jc w:val="center"/>
              <w:rPr>
                <w:rFonts w:ascii="Times New Roman" w:hAnsi="Times New Roman"/>
                <w:color w:val="181717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181717"/>
                <w:sz w:val="20"/>
                <w:szCs w:val="20"/>
                <w:lang w:val="uk-UA"/>
              </w:rPr>
              <w:t>-</w:t>
            </w:r>
          </w:p>
        </w:tc>
      </w:tr>
    </w:tbl>
    <w:p w14:paraId="1B4F136E" w14:textId="39BF5202" w:rsidR="00117C31" w:rsidRPr="00CC1889" w:rsidRDefault="00117C31" w:rsidP="00117C31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Позитивно:</w:t>
      </w:r>
    </w:p>
    <w:p w14:paraId="43A91B4F" w14:textId="1AE8F38C" w:rsidR="00117C31" w:rsidRPr="00CC1889" w:rsidRDefault="00117C31" w:rsidP="00117C31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1)</w:t>
      </w:r>
      <w:r w:rsidR="00D351CB" w:rsidRPr="00CC1889">
        <w:rPr>
          <w:rFonts w:ascii="Times New Roman" w:hAnsi="Times New Roman"/>
          <w:sz w:val="28"/>
          <w:szCs w:val="28"/>
          <w:lang w:val="uk-UA"/>
        </w:rPr>
        <w:t>У</w:t>
      </w:r>
      <w:r w:rsidR="00A60597" w:rsidRPr="00CC1889">
        <w:rPr>
          <w:rFonts w:ascii="Times New Roman" w:hAnsi="Times New Roman"/>
          <w:sz w:val="28"/>
          <w:szCs w:val="28"/>
          <w:lang w:val="uk-UA"/>
        </w:rPr>
        <w:t>сі розпорядники</w:t>
      </w:r>
      <w:r w:rsidRPr="00CC1889">
        <w:rPr>
          <w:rFonts w:ascii="Times New Roman" w:hAnsi="Times New Roman"/>
          <w:sz w:val="28"/>
          <w:szCs w:val="28"/>
          <w:lang w:val="uk-UA"/>
        </w:rPr>
        <w:t xml:space="preserve"> створили умови, за яких хоча б одна-дві категорії запитувачів з обмеженими можливостями можуть мати доступ до засідання ради.</w:t>
      </w:r>
    </w:p>
    <w:p w14:paraId="49896FF4" w14:textId="77777777" w:rsidR="00117C31" w:rsidRPr="00CC1889" w:rsidRDefault="00117C31" w:rsidP="00117C31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98BDB5" w14:textId="77777777" w:rsidR="00117C31" w:rsidRPr="00CC1889" w:rsidRDefault="00A60597" w:rsidP="00117C31">
      <w:pPr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4</w:t>
      </w:r>
      <w:r w:rsidR="00117C31" w:rsidRPr="00CC1889">
        <w:rPr>
          <w:rFonts w:ascii="Times New Roman" w:hAnsi="Times New Roman"/>
          <w:b/>
          <w:sz w:val="28"/>
          <w:szCs w:val="28"/>
          <w:lang w:val="uk-UA"/>
        </w:rPr>
        <w:t xml:space="preserve">.3.7. Узагальнені результати моніторингу за параметром «Можливість здійснювати відео чи/та аудіозаписи, фотографувати під час засідань» 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4531"/>
        <w:gridCol w:w="4395"/>
      </w:tblGrid>
      <w:tr w:rsidR="00117C31" w:rsidRPr="00CC1889" w14:paraId="1A3D5F1F" w14:textId="77777777" w:rsidTr="00733A0B">
        <w:trPr>
          <w:trHeight w:val="72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88F7" w14:textId="77777777" w:rsidR="00117C31" w:rsidRPr="00CC1889" w:rsidRDefault="00117C31" w:rsidP="0073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Можливість здійснювати відеочи/та аудіозаписів, фотографування під час засідань</w:t>
            </w:r>
          </w:p>
        </w:tc>
      </w:tr>
      <w:tr w:rsidR="00117C31" w:rsidRPr="00CC1889" w14:paraId="4BB67C98" w14:textId="77777777" w:rsidTr="00733A0B">
        <w:trPr>
          <w:trHeight w:val="60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F79C" w14:textId="77777777" w:rsidR="00117C31" w:rsidRPr="00CC1889" w:rsidRDefault="00117C31" w:rsidP="0073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Так, ніхто не забороняв, не робив зауважень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0339" w14:textId="77777777" w:rsidR="00117C31" w:rsidRPr="00CC1889" w:rsidRDefault="00117C31" w:rsidP="00733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заборонили</w:t>
            </w:r>
          </w:p>
        </w:tc>
      </w:tr>
      <w:tr w:rsidR="00117C31" w:rsidRPr="00CC1889" w14:paraId="2C750EBC" w14:textId="77777777" w:rsidTr="00733A0B">
        <w:trPr>
          <w:trHeight w:val="37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4750" w14:textId="65C2A1D5" w:rsidR="00117C31" w:rsidRPr="00CC1889" w:rsidRDefault="00A60597" w:rsidP="00A6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  <w:r w:rsidR="00D351CB" w:rsidRPr="00CC188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ЦОВВ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C8E1E" w14:textId="77777777" w:rsidR="00117C31" w:rsidRPr="00CC1889" w:rsidRDefault="00A60597" w:rsidP="00A60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C18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</w:tbl>
    <w:p w14:paraId="5160E752" w14:textId="77777777" w:rsidR="00117C31" w:rsidRPr="00CC1889" w:rsidRDefault="00117C31" w:rsidP="00117C31">
      <w:pPr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Позитивно:</w:t>
      </w:r>
    </w:p>
    <w:p w14:paraId="0D9727A8" w14:textId="77777777" w:rsidR="00117C31" w:rsidRPr="00CC1889" w:rsidRDefault="00A60597" w:rsidP="00117C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1)Усім запитувачам-моніторам </w:t>
      </w:r>
      <w:r w:rsidR="00117C31" w:rsidRPr="00CC1889">
        <w:rPr>
          <w:rFonts w:ascii="Times New Roman" w:hAnsi="Times New Roman"/>
          <w:sz w:val="28"/>
          <w:szCs w:val="28"/>
          <w:lang w:val="uk-UA"/>
        </w:rPr>
        <w:t>вдалося робити фото, відео під час засідання без будь-яких перешкод чи зауважень з боку працівників розпорядника.</w:t>
      </w:r>
    </w:p>
    <w:p w14:paraId="7AD91CF6" w14:textId="77777777" w:rsidR="00117C31" w:rsidRPr="00CC1889" w:rsidRDefault="00117C31" w:rsidP="00117C3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Проблем не виявлено</w:t>
      </w:r>
      <w:r w:rsidR="00A60597" w:rsidRPr="00CC1889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05D1F08C" w14:textId="2D4B57E7" w:rsidR="00994D22" w:rsidRPr="00CC1889" w:rsidRDefault="00A7155A" w:rsidP="00C56B94">
      <w:pPr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A60597" w:rsidRPr="00CC1889">
        <w:rPr>
          <w:rFonts w:ascii="Times New Roman" w:hAnsi="Times New Roman"/>
          <w:b/>
          <w:sz w:val="28"/>
          <w:szCs w:val="28"/>
          <w:lang w:val="uk-UA"/>
        </w:rPr>
        <w:lastRenderedPageBreak/>
        <w:t>Підрозділ 4</w:t>
      </w:r>
      <w:r w:rsidR="00587AD7" w:rsidRPr="00CC1889">
        <w:rPr>
          <w:rFonts w:ascii="Times New Roman" w:hAnsi="Times New Roman"/>
          <w:b/>
          <w:sz w:val="28"/>
          <w:szCs w:val="28"/>
          <w:lang w:val="uk-UA"/>
        </w:rPr>
        <w:t>.4</w:t>
      </w:r>
      <w:r w:rsidR="00994D22" w:rsidRPr="00CC1889">
        <w:rPr>
          <w:rFonts w:ascii="Times New Roman" w:hAnsi="Times New Roman"/>
          <w:b/>
          <w:sz w:val="28"/>
          <w:szCs w:val="28"/>
          <w:lang w:val="uk-UA"/>
        </w:rPr>
        <w:t xml:space="preserve">. Узагальнені результати та оцінка рівня забезпечення </w:t>
      </w:r>
      <w:r w:rsidR="00A60597" w:rsidRPr="00CC1889">
        <w:rPr>
          <w:rFonts w:ascii="Times New Roman" w:hAnsi="Times New Roman"/>
          <w:b/>
          <w:sz w:val="28"/>
          <w:szCs w:val="28"/>
          <w:lang w:val="uk-UA"/>
        </w:rPr>
        <w:t>центральними органами виконавчої влади</w:t>
      </w:r>
      <w:r w:rsidR="00587AD7" w:rsidRPr="00CC18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60597" w:rsidRPr="00CC1889">
        <w:rPr>
          <w:rFonts w:ascii="Times New Roman" w:hAnsi="Times New Roman"/>
          <w:b/>
          <w:sz w:val="28"/>
          <w:szCs w:val="28"/>
          <w:lang w:val="uk-UA"/>
        </w:rPr>
        <w:t>умов та безпосереднього доступу до публічної інформації у приміщенні розпорядника</w:t>
      </w:r>
      <w:r w:rsidR="00994D22" w:rsidRPr="00CC1889">
        <w:rPr>
          <w:rFonts w:ascii="Times New Roman" w:hAnsi="Times New Roman"/>
          <w:b/>
          <w:sz w:val="28"/>
          <w:szCs w:val="28"/>
          <w:lang w:val="uk-UA"/>
        </w:rPr>
        <w:t xml:space="preserve"> у балах</w:t>
      </w:r>
    </w:p>
    <w:p w14:paraId="6205E454" w14:textId="451EA50A" w:rsidR="00935044" w:rsidRPr="00CC1889" w:rsidRDefault="00A84709" w:rsidP="00994D22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4</w:t>
      </w:r>
      <w:r w:rsidR="00587AD7" w:rsidRPr="00CC1889">
        <w:rPr>
          <w:rFonts w:ascii="Times New Roman" w:hAnsi="Times New Roman"/>
          <w:b/>
          <w:sz w:val="28"/>
          <w:szCs w:val="28"/>
          <w:lang w:val="uk-UA"/>
        </w:rPr>
        <w:t>.4</w:t>
      </w:r>
      <w:r w:rsidR="00935044" w:rsidRPr="00CC1889">
        <w:rPr>
          <w:rFonts w:ascii="Times New Roman" w:hAnsi="Times New Roman"/>
          <w:b/>
          <w:sz w:val="28"/>
          <w:szCs w:val="28"/>
          <w:lang w:val="uk-UA"/>
        </w:rPr>
        <w:t>.1.Узагальнення за результатами моніторингу «Створення умов для особистого подання запитів на інформацію»</w:t>
      </w:r>
    </w:p>
    <w:p w14:paraId="17155092" w14:textId="46EC8AB6" w:rsidR="00E42486" w:rsidRPr="00CC1889" w:rsidRDefault="00994D22" w:rsidP="00994D22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Усім запитувачам-моніторам вдалося написати запит на інформацію в приміщенні розпорядника та пер</w:t>
      </w:r>
      <w:r w:rsidR="00652D93" w:rsidRPr="00CC1889">
        <w:rPr>
          <w:rFonts w:ascii="Times New Roman" w:hAnsi="Times New Roman"/>
          <w:sz w:val="28"/>
          <w:szCs w:val="28"/>
          <w:lang w:val="uk-UA"/>
        </w:rPr>
        <w:t>едати його відповідальній особі. Втім</w:t>
      </w:r>
      <w:r w:rsidR="00F13EF3" w:rsidRPr="00CC18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2D93" w:rsidRPr="00CC1889">
        <w:rPr>
          <w:rFonts w:ascii="Times New Roman" w:hAnsi="Times New Roman"/>
          <w:sz w:val="28"/>
          <w:szCs w:val="28"/>
          <w:lang w:val="uk-UA"/>
        </w:rPr>
        <w:t>в багатьох випадках для цього</w:t>
      </w:r>
      <w:r w:rsidRPr="00CC1889">
        <w:rPr>
          <w:rFonts w:ascii="Times New Roman" w:hAnsi="Times New Roman"/>
          <w:sz w:val="28"/>
          <w:szCs w:val="28"/>
          <w:lang w:val="uk-UA"/>
        </w:rPr>
        <w:t xml:space="preserve"> довелося </w:t>
      </w:r>
      <w:r w:rsidR="00652D93" w:rsidRPr="00CC1889">
        <w:rPr>
          <w:rFonts w:ascii="Times New Roman" w:hAnsi="Times New Roman"/>
          <w:sz w:val="28"/>
          <w:szCs w:val="28"/>
          <w:lang w:val="uk-UA"/>
        </w:rPr>
        <w:t>витратити ч</w:t>
      </w:r>
      <w:r w:rsidR="00283CE6" w:rsidRPr="00CC1889">
        <w:rPr>
          <w:rFonts w:ascii="Times New Roman" w:hAnsi="Times New Roman"/>
          <w:sz w:val="28"/>
          <w:szCs w:val="28"/>
          <w:lang w:val="uk-UA"/>
        </w:rPr>
        <w:t>имало часу та зусиль</w:t>
      </w:r>
      <w:r w:rsidR="00DB4A9D" w:rsidRPr="00CC1889">
        <w:rPr>
          <w:rFonts w:ascii="Times New Roman" w:hAnsi="Times New Roman"/>
          <w:lang w:val="uk-UA"/>
        </w:rPr>
        <w:t xml:space="preserve"> </w:t>
      </w:r>
      <w:r w:rsidR="00DB4A9D" w:rsidRPr="00CC1889">
        <w:rPr>
          <w:rFonts w:ascii="Times New Roman" w:hAnsi="Times New Roman"/>
          <w:sz w:val="28"/>
          <w:szCs w:val="28"/>
          <w:lang w:val="uk-UA"/>
        </w:rPr>
        <w:t>Зокрема, у запитувачів-моніторів виникали такі складнощі.</w:t>
      </w:r>
    </w:p>
    <w:p w14:paraId="27C0B3A7" w14:textId="62AA5184" w:rsidR="00E42486" w:rsidRPr="00CC1889" w:rsidRDefault="00D12CF6" w:rsidP="00994D22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С</w:t>
      </w:r>
      <w:r w:rsidR="00652D93" w:rsidRPr="00CC1889">
        <w:rPr>
          <w:rFonts w:ascii="Times New Roman" w:hAnsi="Times New Roman"/>
          <w:sz w:val="28"/>
          <w:szCs w:val="28"/>
          <w:lang w:val="uk-UA"/>
        </w:rPr>
        <w:t xml:space="preserve">кладно, а подекуди </w:t>
      </w:r>
      <w:r w:rsidR="00C00E9A" w:rsidRPr="00CC1889">
        <w:rPr>
          <w:rFonts w:ascii="Times New Roman" w:hAnsi="Times New Roman"/>
          <w:sz w:val="28"/>
          <w:szCs w:val="28"/>
          <w:lang w:val="uk-UA"/>
        </w:rPr>
        <w:t xml:space="preserve">й </w:t>
      </w:r>
      <w:r w:rsidR="00652D93" w:rsidRPr="00CC1889">
        <w:rPr>
          <w:rFonts w:ascii="Times New Roman" w:hAnsi="Times New Roman"/>
          <w:sz w:val="28"/>
          <w:szCs w:val="28"/>
          <w:lang w:val="uk-UA"/>
        </w:rPr>
        <w:t>дуже складно, знайти кабінет, де приймають запити на інформацію</w:t>
      </w:r>
      <w:r w:rsidR="00E42486" w:rsidRPr="00CC1889">
        <w:rPr>
          <w:rFonts w:ascii="Times New Roman" w:hAnsi="Times New Roman"/>
          <w:sz w:val="28"/>
          <w:szCs w:val="28"/>
          <w:lang w:val="uk-UA"/>
        </w:rPr>
        <w:t>, у</w:t>
      </w:r>
      <w:r w:rsidR="000E0FC4" w:rsidRPr="00CC1889">
        <w:rPr>
          <w:rFonts w:ascii="Times New Roman" w:hAnsi="Times New Roman"/>
          <w:sz w:val="28"/>
          <w:szCs w:val="28"/>
          <w:lang w:val="uk-UA"/>
        </w:rPr>
        <w:t xml:space="preserve"> 55</w:t>
      </w:r>
      <w:r w:rsidR="00B57E07" w:rsidRPr="00CC1889">
        <w:rPr>
          <w:rFonts w:ascii="Times New Roman" w:hAnsi="Times New Roman"/>
          <w:sz w:val="28"/>
          <w:szCs w:val="28"/>
          <w:lang w:val="uk-UA"/>
        </w:rPr>
        <w:t>%</w:t>
      </w:r>
      <w:r w:rsidR="00C56B94" w:rsidRPr="00CC18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44B1" w:rsidRPr="00CC1889">
        <w:rPr>
          <w:rFonts w:ascii="Times New Roman" w:hAnsi="Times New Roman"/>
          <w:sz w:val="28"/>
          <w:szCs w:val="28"/>
          <w:lang w:val="uk-UA"/>
        </w:rPr>
        <w:t>ЦОВВ</w:t>
      </w:r>
      <w:r w:rsidR="00652D93" w:rsidRPr="00CC188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A41CE" w:rsidRPr="00CC1889">
        <w:rPr>
          <w:rFonts w:ascii="Times New Roman" w:hAnsi="Times New Roman"/>
          <w:sz w:val="28"/>
          <w:szCs w:val="28"/>
          <w:lang w:val="uk-UA"/>
        </w:rPr>
        <w:t>Здебільшого, н</w:t>
      </w:r>
      <w:r w:rsidR="00652D93" w:rsidRPr="00CC1889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C00E9A" w:rsidRPr="00CC1889">
        <w:rPr>
          <w:rFonts w:ascii="Times New Roman" w:hAnsi="Times New Roman"/>
          <w:sz w:val="28"/>
          <w:szCs w:val="28"/>
          <w:lang w:val="uk-UA"/>
        </w:rPr>
        <w:t xml:space="preserve">їхніх </w:t>
      </w:r>
      <w:r w:rsidR="00652D93" w:rsidRPr="00CC1889">
        <w:rPr>
          <w:rFonts w:ascii="Times New Roman" w:hAnsi="Times New Roman"/>
          <w:sz w:val="28"/>
          <w:szCs w:val="28"/>
          <w:lang w:val="uk-UA"/>
        </w:rPr>
        <w:t xml:space="preserve">офіційних веб-сайтах або відсутня така інформація, або в ній не можливо зорієнтуватися. </w:t>
      </w:r>
      <w:r w:rsidR="00CA41CE" w:rsidRPr="00CC1889">
        <w:rPr>
          <w:rFonts w:ascii="Times New Roman" w:hAnsi="Times New Roman"/>
          <w:sz w:val="28"/>
          <w:szCs w:val="28"/>
          <w:lang w:val="uk-UA"/>
        </w:rPr>
        <w:t>Часто п</w:t>
      </w:r>
      <w:r w:rsidR="00652D93" w:rsidRPr="00CC1889">
        <w:rPr>
          <w:rFonts w:ascii="Times New Roman" w:hAnsi="Times New Roman"/>
          <w:sz w:val="28"/>
          <w:szCs w:val="28"/>
          <w:lang w:val="uk-UA"/>
        </w:rPr>
        <w:t xml:space="preserve">рацівники </w:t>
      </w:r>
      <w:r w:rsidR="00A84709" w:rsidRPr="00CC1889">
        <w:rPr>
          <w:rFonts w:ascii="Times New Roman" w:hAnsi="Times New Roman"/>
          <w:sz w:val="28"/>
          <w:szCs w:val="28"/>
          <w:lang w:val="uk-UA"/>
        </w:rPr>
        <w:t>охорони цих</w:t>
      </w:r>
      <w:r w:rsidR="000E0FC4" w:rsidRPr="00CC18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2D93" w:rsidRPr="00CC1889">
        <w:rPr>
          <w:rFonts w:ascii="Times New Roman" w:hAnsi="Times New Roman"/>
          <w:sz w:val="28"/>
          <w:szCs w:val="28"/>
          <w:lang w:val="uk-UA"/>
        </w:rPr>
        <w:t xml:space="preserve">розпорядників </w:t>
      </w:r>
      <w:r w:rsidR="00A84709" w:rsidRPr="00CC1889">
        <w:rPr>
          <w:rFonts w:ascii="Times New Roman" w:hAnsi="Times New Roman"/>
          <w:sz w:val="28"/>
          <w:szCs w:val="28"/>
          <w:lang w:val="uk-UA"/>
        </w:rPr>
        <w:t>відмовляються надавати допомогу</w:t>
      </w:r>
      <w:r w:rsidRPr="00CC188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A41CE" w:rsidRPr="00CC1889">
        <w:rPr>
          <w:rFonts w:ascii="Times New Roman" w:hAnsi="Times New Roman"/>
          <w:sz w:val="28"/>
          <w:szCs w:val="28"/>
          <w:lang w:val="uk-UA"/>
        </w:rPr>
        <w:t>Дуже часто в</w:t>
      </w:r>
      <w:r w:rsidRPr="00CC1889">
        <w:rPr>
          <w:rFonts w:ascii="Times New Roman" w:hAnsi="Times New Roman"/>
          <w:sz w:val="28"/>
          <w:szCs w:val="28"/>
          <w:lang w:val="uk-UA"/>
        </w:rPr>
        <w:t xml:space="preserve">ідсутні вказівники, таблички </w:t>
      </w:r>
      <w:r w:rsidR="00C00E9A" w:rsidRPr="00CC1889">
        <w:rPr>
          <w:rFonts w:ascii="Times New Roman" w:hAnsi="Times New Roman"/>
          <w:sz w:val="28"/>
          <w:szCs w:val="28"/>
          <w:lang w:val="uk-UA"/>
        </w:rPr>
        <w:t xml:space="preserve">на дверях кабінетів </w:t>
      </w:r>
      <w:r w:rsidRPr="00CC1889">
        <w:rPr>
          <w:rFonts w:ascii="Times New Roman" w:hAnsi="Times New Roman"/>
          <w:sz w:val="28"/>
          <w:szCs w:val="28"/>
          <w:lang w:val="uk-UA"/>
        </w:rPr>
        <w:t xml:space="preserve">чи інші оголошення в приміщенні розпорядників. </w:t>
      </w:r>
    </w:p>
    <w:p w14:paraId="26B8D381" w14:textId="7DD93332" w:rsidR="00E42486" w:rsidRPr="00CC1889" w:rsidRDefault="00CA41CE" w:rsidP="00994D22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Не поодинокими є випадки, коли </w:t>
      </w:r>
      <w:r w:rsidR="00283CE6" w:rsidRPr="00CC1889">
        <w:rPr>
          <w:rFonts w:ascii="Times New Roman" w:hAnsi="Times New Roman"/>
          <w:sz w:val="28"/>
          <w:szCs w:val="28"/>
          <w:lang w:val="uk-UA"/>
        </w:rPr>
        <w:t>службовці</w:t>
      </w:r>
      <w:r w:rsidR="00D12CF6" w:rsidRPr="00CC1889">
        <w:rPr>
          <w:rFonts w:ascii="Times New Roman" w:hAnsi="Times New Roman"/>
          <w:sz w:val="28"/>
          <w:szCs w:val="28"/>
          <w:lang w:val="uk-UA"/>
        </w:rPr>
        <w:t xml:space="preserve"> розпорядників</w:t>
      </w:r>
      <w:r w:rsidR="004C5938" w:rsidRPr="00CC1889">
        <w:rPr>
          <w:rFonts w:ascii="Times New Roman" w:hAnsi="Times New Roman"/>
          <w:sz w:val="28"/>
          <w:szCs w:val="28"/>
          <w:lang w:val="uk-UA"/>
        </w:rPr>
        <w:t>, прямо порушуючи вимоги Закону України «Про доступ до публічної інформації»,</w:t>
      </w:r>
      <w:r w:rsidR="00D12CF6" w:rsidRPr="00CC1889">
        <w:rPr>
          <w:rFonts w:ascii="Times New Roman" w:hAnsi="Times New Roman"/>
          <w:sz w:val="28"/>
          <w:szCs w:val="28"/>
          <w:lang w:val="uk-UA"/>
        </w:rPr>
        <w:t xml:space="preserve"> не надають</w:t>
      </w:r>
      <w:r w:rsidR="000E0FC4" w:rsidRPr="00CC1889">
        <w:rPr>
          <w:rFonts w:ascii="Times New Roman" w:hAnsi="Times New Roman"/>
          <w:sz w:val="28"/>
          <w:szCs w:val="28"/>
          <w:lang w:val="uk-UA"/>
        </w:rPr>
        <w:t xml:space="preserve"> (5</w:t>
      </w:r>
      <w:r w:rsidR="00CB0948" w:rsidRPr="00CC1889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2C44B1" w:rsidRPr="00CC1889">
        <w:rPr>
          <w:rFonts w:ascii="Times New Roman" w:hAnsi="Times New Roman"/>
          <w:sz w:val="28"/>
          <w:szCs w:val="28"/>
          <w:lang w:val="uk-UA"/>
        </w:rPr>
        <w:t>ЦОВВ</w:t>
      </w:r>
      <w:r w:rsidR="00CB0948" w:rsidRPr="00CC1889">
        <w:rPr>
          <w:rFonts w:ascii="Times New Roman" w:hAnsi="Times New Roman"/>
          <w:sz w:val="28"/>
          <w:szCs w:val="28"/>
          <w:lang w:val="uk-UA"/>
        </w:rPr>
        <w:t>)</w:t>
      </w:r>
      <w:r w:rsidR="00D12CF6" w:rsidRPr="00CC1889">
        <w:rPr>
          <w:rFonts w:ascii="Times New Roman" w:hAnsi="Times New Roman"/>
          <w:sz w:val="28"/>
          <w:szCs w:val="28"/>
          <w:lang w:val="uk-UA"/>
        </w:rPr>
        <w:t xml:space="preserve"> або надають часткові консультації про </w:t>
      </w:r>
      <w:r w:rsidRPr="00CC1889">
        <w:rPr>
          <w:rFonts w:ascii="Times New Roman" w:hAnsi="Times New Roman"/>
          <w:sz w:val="28"/>
          <w:szCs w:val="28"/>
          <w:lang w:val="uk-UA"/>
        </w:rPr>
        <w:t>оформлення запиту на інформацію</w:t>
      </w:r>
      <w:r w:rsidR="000E0FC4" w:rsidRPr="00CC1889">
        <w:rPr>
          <w:rFonts w:ascii="Times New Roman" w:hAnsi="Times New Roman"/>
          <w:sz w:val="28"/>
          <w:szCs w:val="28"/>
          <w:lang w:val="uk-UA"/>
        </w:rPr>
        <w:t xml:space="preserve"> (12</w:t>
      </w:r>
      <w:r w:rsidR="00CB0948" w:rsidRPr="00CC1889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2C44B1" w:rsidRPr="00CC1889">
        <w:rPr>
          <w:rFonts w:ascii="Times New Roman" w:hAnsi="Times New Roman"/>
          <w:sz w:val="28"/>
          <w:szCs w:val="28"/>
          <w:lang w:val="uk-UA"/>
        </w:rPr>
        <w:t>ЦОВВ</w:t>
      </w:r>
      <w:r w:rsidR="00CB0948" w:rsidRPr="00CC1889">
        <w:rPr>
          <w:rFonts w:ascii="Times New Roman" w:hAnsi="Times New Roman"/>
          <w:sz w:val="28"/>
          <w:szCs w:val="28"/>
          <w:lang w:val="uk-UA"/>
        </w:rPr>
        <w:t>)</w:t>
      </w:r>
      <w:r w:rsidRPr="00CC1889">
        <w:rPr>
          <w:rFonts w:ascii="Times New Roman" w:hAnsi="Times New Roman"/>
          <w:sz w:val="28"/>
          <w:szCs w:val="28"/>
          <w:lang w:val="uk-UA"/>
        </w:rPr>
        <w:t>. В зоні, де запитувачі оформляють запити на інформацію, часто, відсутні інформаційні стенди</w:t>
      </w:r>
      <w:r w:rsidR="006D4E42" w:rsidRPr="00CC1889">
        <w:rPr>
          <w:rFonts w:ascii="Times New Roman" w:hAnsi="Times New Roman"/>
          <w:sz w:val="28"/>
          <w:szCs w:val="28"/>
          <w:lang w:val="uk-UA"/>
        </w:rPr>
        <w:t>(у 69</w:t>
      </w:r>
      <w:r w:rsidR="00CB0948" w:rsidRPr="00CC1889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2C44B1" w:rsidRPr="00CC1889">
        <w:rPr>
          <w:rFonts w:ascii="Times New Roman" w:hAnsi="Times New Roman"/>
          <w:sz w:val="28"/>
          <w:szCs w:val="28"/>
          <w:lang w:val="uk-UA"/>
        </w:rPr>
        <w:t>ЦОВВ</w:t>
      </w:r>
      <w:r w:rsidR="00CB0948" w:rsidRPr="00CC1889">
        <w:rPr>
          <w:rFonts w:ascii="Times New Roman" w:hAnsi="Times New Roman"/>
          <w:sz w:val="28"/>
          <w:szCs w:val="28"/>
          <w:lang w:val="uk-UA"/>
        </w:rPr>
        <w:t>)</w:t>
      </w:r>
      <w:r w:rsidRPr="00CC1889">
        <w:rPr>
          <w:rFonts w:ascii="Times New Roman" w:hAnsi="Times New Roman"/>
          <w:sz w:val="28"/>
          <w:szCs w:val="28"/>
          <w:lang w:val="uk-UA"/>
        </w:rPr>
        <w:t>, зразки</w:t>
      </w:r>
      <w:r w:rsidR="001147C4" w:rsidRPr="00CC18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CE6" w:rsidRPr="00CC1889">
        <w:rPr>
          <w:rFonts w:ascii="Times New Roman" w:hAnsi="Times New Roman"/>
          <w:sz w:val="28"/>
          <w:szCs w:val="28"/>
          <w:lang w:val="uk-UA"/>
        </w:rPr>
        <w:t xml:space="preserve">запитів </w:t>
      </w:r>
      <w:r w:rsidR="00116C58" w:rsidRPr="00CC1889">
        <w:rPr>
          <w:rFonts w:ascii="Times New Roman" w:hAnsi="Times New Roman"/>
          <w:sz w:val="28"/>
          <w:szCs w:val="28"/>
          <w:lang w:val="uk-UA"/>
        </w:rPr>
        <w:t xml:space="preserve">(у </w:t>
      </w:r>
      <w:r w:rsidR="000E0FC4" w:rsidRPr="00CC1889">
        <w:rPr>
          <w:rFonts w:ascii="Times New Roman" w:hAnsi="Times New Roman"/>
          <w:sz w:val="28"/>
          <w:szCs w:val="28"/>
          <w:lang w:val="uk-UA"/>
        </w:rPr>
        <w:t>6</w:t>
      </w:r>
      <w:r w:rsidR="00CB0948" w:rsidRPr="00CC1889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2C44B1" w:rsidRPr="00CC1889">
        <w:rPr>
          <w:rFonts w:ascii="Times New Roman" w:hAnsi="Times New Roman"/>
          <w:sz w:val="28"/>
          <w:szCs w:val="28"/>
          <w:lang w:val="uk-UA"/>
        </w:rPr>
        <w:t>ЦОВВ</w:t>
      </w:r>
      <w:r w:rsidR="00CB0948" w:rsidRPr="00CC1889">
        <w:rPr>
          <w:rFonts w:ascii="Times New Roman" w:hAnsi="Times New Roman"/>
          <w:sz w:val="28"/>
          <w:szCs w:val="28"/>
          <w:lang w:val="uk-UA"/>
        </w:rPr>
        <w:t>)</w:t>
      </w:r>
      <w:r w:rsidRPr="00CC1889">
        <w:rPr>
          <w:rFonts w:ascii="Times New Roman" w:hAnsi="Times New Roman"/>
          <w:sz w:val="28"/>
          <w:szCs w:val="28"/>
          <w:lang w:val="uk-UA"/>
        </w:rPr>
        <w:t xml:space="preserve"> та форми </w:t>
      </w:r>
      <w:r w:rsidR="00283CE6" w:rsidRPr="00CC1889">
        <w:rPr>
          <w:rFonts w:ascii="Times New Roman" w:hAnsi="Times New Roman"/>
          <w:sz w:val="28"/>
          <w:szCs w:val="28"/>
          <w:lang w:val="uk-UA"/>
        </w:rPr>
        <w:t xml:space="preserve">(бланки) </w:t>
      </w:r>
      <w:r w:rsidRPr="00CC1889">
        <w:rPr>
          <w:rFonts w:ascii="Times New Roman" w:hAnsi="Times New Roman"/>
          <w:sz w:val="28"/>
          <w:szCs w:val="28"/>
          <w:lang w:val="uk-UA"/>
        </w:rPr>
        <w:t>запитів</w:t>
      </w:r>
      <w:r w:rsidR="00116C58" w:rsidRPr="00CC1889">
        <w:rPr>
          <w:rFonts w:ascii="Times New Roman" w:hAnsi="Times New Roman"/>
          <w:sz w:val="28"/>
          <w:szCs w:val="28"/>
          <w:lang w:val="uk-UA"/>
        </w:rPr>
        <w:t xml:space="preserve"> (у </w:t>
      </w:r>
      <w:r w:rsidR="000E0FC4" w:rsidRPr="00CC1889">
        <w:rPr>
          <w:rFonts w:ascii="Times New Roman" w:hAnsi="Times New Roman"/>
          <w:sz w:val="28"/>
          <w:szCs w:val="28"/>
          <w:lang w:val="uk-UA"/>
        </w:rPr>
        <w:t>8</w:t>
      </w:r>
      <w:r w:rsidR="00CB0948" w:rsidRPr="00CC1889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2C44B1" w:rsidRPr="00CC1889">
        <w:rPr>
          <w:rFonts w:ascii="Times New Roman" w:hAnsi="Times New Roman"/>
          <w:sz w:val="28"/>
          <w:szCs w:val="28"/>
          <w:lang w:val="uk-UA"/>
        </w:rPr>
        <w:t>ЦОВВ</w:t>
      </w:r>
      <w:r w:rsidR="00CB0948" w:rsidRPr="00CC1889">
        <w:rPr>
          <w:rFonts w:ascii="Times New Roman" w:hAnsi="Times New Roman"/>
          <w:sz w:val="28"/>
          <w:szCs w:val="28"/>
          <w:lang w:val="uk-UA"/>
        </w:rPr>
        <w:t>)</w:t>
      </w:r>
      <w:r w:rsidRPr="00CC188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B96BA6E" w14:textId="1363CD13" w:rsidR="00D12CF6" w:rsidRPr="00CC1889" w:rsidRDefault="002B3FA4" w:rsidP="005357D6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Тільки </w:t>
      </w:r>
      <w:r w:rsidR="00736830" w:rsidRPr="00CC1889">
        <w:rPr>
          <w:rFonts w:ascii="Times New Roman" w:hAnsi="Times New Roman"/>
          <w:sz w:val="28"/>
          <w:szCs w:val="28"/>
          <w:lang w:val="uk-UA"/>
        </w:rPr>
        <w:t>70,5</w:t>
      </w:r>
      <w:r w:rsidR="00CA41CE" w:rsidRPr="00CC1889">
        <w:rPr>
          <w:rFonts w:ascii="Times New Roman" w:hAnsi="Times New Roman"/>
          <w:sz w:val="28"/>
          <w:szCs w:val="28"/>
          <w:lang w:val="uk-UA"/>
        </w:rPr>
        <w:t>%</w:t>
      </w:r>
      <w:r w:rsidR="002C44B1" w:rsidRPr="00CC1889">
        <w:rPr>
          <w:rFonts w:ascii="Times New Roman" w:hAnsi="Times New Roman"/>
          <w:sz w:val="28"/>
          <w:szCs w:val="28"/>
          <w:lang w:val="uk-UA"/>
        </w:rPr>
        <w:t>ЦОВВ</w:t>
      </w:r>
      <w:r w:rsidR="004C5938" w:rsidRPr="00CC1889">
        <w:rPr>
          <w:rFonts w:ascii="Times New Roman" w:hAnsi="Times New Roman"/>
          <w:sz w:val="28"/>
          <w:szCs w:val="28"/>
          <w:lang w:val="uk-UA"/>
        </w:rPr>
        <w:t xml:space="preserve"> створили</w:t>
      </w:r>
      <w:r w:rsidR="00CA41CE" w:rsidRPr="00CC1889">
        <w:rPr>
          <w:rFonts w:ascii="Times New Roman" w:hAnsi="Times New Roman"/>
          <w:sz w:val="28"/>
          <w:szCs w:val="28"/>
          <w:lang w:val="uk-UA"/>
        </w:rPr>
        <w:t xml:space="preserve"> умови для оформлення письмового запиту на інформацію, тоді як </w:t>
      </w:r>
      <w:r w:rsidR="004C5938" w:rsidRPr="00CC1889">
        <w:rPr>
          <w:rFonts w:ascii="Times New Roman" w:hAnsi="Times New Roman"/>
          <w:sz w:val="28"/>
          <w:szCs w:val="28"/>
          <w:lang w:val="uk-UA"/>
        </w:rPr>
        <w:t>решта</w:t>
      </w:r>
      <w:r w:rsidR="00CA41CE" w:rsidRPr="00CC1889">
        <w:rPr>
          <w:rFonts w:ascii="Times New Roman" w:hAnsi="Times New Roman"/>
          <w:sz w:val="28"/>
          <w:szCs w:val="28"/>
          <w:lang w:val="uk-UA"/>
        </w:rPr>
        <w:t xml:space="preserve"> – або </w:t>
      </w:r>
      <w:r w:rsidR="004C5938" w:rsidRPr="00CC1889">
        <w:rPr>
          <w:rFonts w:ascii="Times New Roman" w:hAnsi="Times New Roman"/>
          <w:sz w:val="28"/>
          <w:szCs w:val="28"/>
          <w:lang w:val="uk-UA"/>
        </w:rPr>
        <w:t xml:space="preserve">не створили взагалі (монітори-запитувачі писали запити </w:t>
      </w:r>
      <w:r w:rsidR="005357D6" w:rsidRPr="00CC1889">
        <w:rPr>
          <w:rFonts w:ascii="Times New Roman" w:hAnsi="Times New Roman"/>
          <w:sz w:val="28"/>
          <w:szCs w:val="28"/>
          <w:lang w:val="uk-UA"/>
        </w:rPr>
        <w:t>в не</w:t>
      </w:r>
      <w:r w:rsidR="00565FB5" w:rsidRPr="00CC1889">
        <w:rPr>
          <w:rFonts w:ascii="Times New Roman" w:hAnsi="Times New Roman"/>
          <w:sz w:val="28"/>
          <w:szCs w:val="28"/>
          <w:lang w:val="uk-UA"/>
        </w:rPr>
        <w:t>пристосованому</w:t>
      </w:r>
      <w:r w:rsidR="005357D6" w:rsidRPr="00CC1889">
        <w:rPr>
          <w:rFonts w:ascii="Times New Roman" w:hAnsi="Times New Roman"/>
          <w:sz w:val="28"/>
          <w:szCs w:val="28"/>
          <w:lang w:val="uk-UA"/>
        </w:rPr>
        <w:t xml:space="preserve"> місці</w:t>
      </w:r>
      <w:r w:rsidR="00753BBD" w:rsidRPr="00CC1889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4C5938" w:rsidRPr="00CC1889">
        <w:rPr>
          <w:rFonts w:ascii="Times New Roman" w:hAnsi="Times New Roman"/>
          <w:sz w:val="28"/>
          <w:szCs w:val="28"/>
          <w:lang w:val="uk-UA"/>
        </w:rPr>
        <w:t>або створили їх</w:t>
      </w:r>
      <w:r w:rsidRPr="00CC1889">
        <w:rPr>
          <w:rFonts w:ascii="Times New Roman" w:hAnsi="Times New Roman"/>
          <w:sz w:val="28"/>
          <w:szCs w:val="28"/>
          <w:lang w:val="uk-UA"/>
        </w:rPr>
        <w:t xml:space="preserve"> тільки частково. У </w:t>
      </w:r>
      <w:r w:rsidR="000E0FC4" w:rsidRPr="00CC1889">
        <w:rPr>
          <w:rFonts w:ascii="Times New Roman" w:hAnsi="Times New Roman"/>
          <w:sz w:val="28"/>
          <w:szCs w:val="28"/>
          <w:lang w:val="uk-UA"/>
        </w:rPr>
        <w:t>54</w:t>
      </w:r>
      <w:r w:rsidR="00CA41CE" w:rsidRPr="00CC1889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2C44B1" w:rsidRPr="00CC1889">
        <w:rPr>
          <w:rFonts w:ascii="Times New Roman" w:hAnsi="Times New Roman"/>
          <w:sz w:val="28"/>
          <w:szCs w:val="28"/>
          <w:lang w:val="uk-UA"/>
        </w:rPr>
        <w:t>ЦОВВ</w:t>
      </w:r>
      <w:r w:rsidR="00CA41CE" w:rsidRPr="00CC1889">
        <w:rPr>
          <w:rFonts w:ascii="Times New Roman" w:hAnsi="Times New Roman"/>
          <w:sz w:val="28"/>
          <w:szCs w:val="28"/>
          <w:lang w:val="uk-UA"/>
        </w:rPr>
        <w:t xml:space="preserve"> не забезпечено або частково забезпечено умови, за яких можуть подати запит на інформацію запитувачі з обмеженими фізичними можливостями. </w:t>
      </w:r>
    </w:p>
    <w:p w14:paraId="007ADB24" w14:textId="77777777" w:rsidR="000E429E" w:rsidRPr="00CC1889" w:rsidRDefault="00753BBD" w:rsidP="00A84709">
      <w:pPr>
        <w:ind w:firstLine="28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Позитивним</w:t>
      </w:r>
      <w:r w:rsidR="00607585" w:rsidRPr="00CC1889">
        <w:rPr>
          <w:rFonts w:ascii="Times New Roman" w:hAnsi="Times New Roman"/>
          <w:sz w:val="28"/>
          <w:szCs w:val="28"/>
          <w:lang w:val="uk-UA"/>
        </w:rPr>
        <w:t xml:space="preserve"> момент</w:t>
      </w:r>
      <w:r w:rsidRPr="00CC1889">
        <w:rPr>
          <w:rFonts w:ascii="Times New Roman" w:hAnsi="Times New Roman"/>
          <w:sz w:val="28"/>
          <w:szCs w:val="28"/>
          <w:lang w:val="uk-UA"/>
        </w:rPr>
        <w:t xml:space="preserve">ом можна вважати те, що </w:t>
      </w:r>
      <w:r w:rsidR="000E0FC4" w:rsidRPr="00CC1889">
        <w:rPr>
          <w:rFonts w:ascii="Times New Roman" w:hAnsi="Times New Roman"/>
          <w:sz w:val="28"/>
          <w:szCs w:val="28"/>
          <w:lang w:val="uk-UA"/>
        </w:rPr>
        <w:t>98</w:t>
      </w:r>
      <w:r w:rsidR="00E42486" w:rsidRPr="00CC1889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2C44B1" w:rsidRPr="00CC1889">
        <w:rPr>
          <w:rFonts w:ascii="Times New Roman" w:hAnsi="Times New Roman"/>
          <w:sz w:val="28"/>
          <w:szCs w:val="28"/>
          <w:lang w:val="uk-UA"/>
        </w:rPr>
        <w:t>ЦОВВ</w:t>
      </w:r>
      <w:r w:rsidR="00E42486" w:rsidRPr="00CC1889">
        <w:rPr>
          <w:rFonts w:ascii="Times New Roman" w:hAnsi="Times New Roman"/>
          <w:sz w:val="28"/>
          <w:szCs w:val="28"/>
          <w:lang w:val="uk-UA"/>
        </w:rPr>
        <w:t xml:space="preserve"> приймають запити на інформацію, що подаються особисто, протягом усього робочого дня.</w:t>
      </w:r>
    </w:p>
    <w:p w14:paraId="0435AB01" w14:textId="77777777" w:rsidR="00C00E9A" w:rsidRPr="00CC1889" w:rsidRDefault="004E032A" w:rsidP="00A84709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Також позитивно, що </w:t>
      </w:r>
      <w:r w:rsidR="000E0FC4" w:rsidRPr="00CC1889">
        <w:rPr>
          <w:rFonts w:ascii="Times New Roman" w:hAnsi="Times New Roman"/>
          <w:sz w:val="28"/>
          <w:szCs w:val="28"/>
          <w:lang w:val="uk-UA"/>
        </w:rPr>
        <w:t>95</w:t>
      </w:r>
      <w:r w:rsidR="00CB0948" w:rsidRPr="00CC1889">
        <w:rPr>
          <w:rFonts w:ascii="Times New Roman" w:hAnsi="Times New Roman"/>
          <w:sz w:val="28"/>
          <w:szCs w:val="28"/>
          <w:lang w:val="uk-UA"/>
        </w:rPr>
        <w:t>%</w:t>
      </w:r>
      <w:r w:rsidR="002C44B1" w:rsidRPr="00CC1889">
        <w:rPr>
          <w:rFonts w:ascii="Times New Roman" w:hAnsi="Times New Roman"/>
          <w:sz w:val="28"/>
          <w:szCs w:val="28"/>
          <w:lang w:val="uk-UA"/>
        </w:rPr>
        <w:t>ЦОВВ</w:t>
      </w:r>
      <w:r w:rsidR="00CB0948" w:rsidRPr="00CC1889">
        <w:rPr>
          <w:rFonts w:ascii="Times New Roman" w:hAnsi="Times New Roman"/>
          <w:sz w:val="28"/>
          <w:szCs w:val="28"/>
          <w:lang w:val="uk-UA"/>
        </w:rPr>
        <w:t xml:space="preserve"> при особистому поданні запиту на інформацію надають підтвердження про його отримання.</w:t>
      </w:r>
    </w:p>
    <w:p w14:paraId="19EDFE50" w14:textId="4D8576DE" w:rsidR="00F82230" w:rsidRPr="00CC1889" w:rsidRDefault="00A84709" w:rsidP="00F82230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t>4</w:t>
      </w:r>
      <w:r w:rsidR="00587AD7" w:rsidRPr="00CC1889">
        <w:rPr>
          <w:rFonts w:ascii="Times New Roman" w:hAnsi="Times New Roman"/>
          <w:b/>
          <w:sz w:val="28"/>
          <w:szCs w:val="28"/>
          <w:lang w:val="uk-UA"/>
        </w:rPr>
        <w:t>.4</w:t>
      </w:r>
      <w:r w:rsidR="00F82230" w:rsidRPr="00CC1889">
        <w:rPr>
          <w:rFonts w:ascii="Times New Roman" w:hAnsi="Times New Roman"/>
          <w:b/>
          <w:sz w:val="28"/>
          <w:szCs w:val="28"/>
          <w:lang w:val="uk-UA"/>
        </w:rPr>
        <w:t>.2.Узагальнення за результатами моніторингу «Організація спеціального місця по роботі запитувачів з документами»</w:t>
      </w:r>
    </w:p>
    <w:p w14:paraId="5A4203D5" w14:textId="77777777" w:rsidR="00F82230" w:rsidRPr="00CC1889" w:rsidRDefault="009B34B5" w:rsidP="00994D22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Усі (</w:t>
      </w:r>
      <w:r w:rsidR="00F82230" w:rsidRPr="00CC1889">
        <w:rPr>
          <w:rFonts w:ascii="Times New Roman" w:hAnsi="Times New Roman"/>
          <w:sz w:val="28"/>
          <w:szCs w:val="28"/>
          <w:lang w:val="uk-UA"/>
        </w:rPr>
        <w:t>100%</w:t>
      </w:r>
      <w:r w:rsidRPr="00CC1889">
        <w:rPr>
          <w:rFonts w:ascii="Times New Roman" w:hAnsi="Times New Roman"/>
          <w:sz w:val="28"/>
          <w:szCs w:val="28"/>
          <w:lang w:val="uk-UA"/>
        </w:rPr>
        <w:t>)</w:t>
      </w:r>
      <w:r w:rsidR="002C44B1" w:rsidRPr="00CC1889">
        <w:rPr>
          <w:rFonts w:ascii="Times New Roman" w:hAnsi="Times New Roman"/>
          <w:sz w:val="28"/>
          <w:szCs w:val="28"/>
          <w:lang w:val="uk-UA"/>
        </w:rPr>
        <w:t>ЦОВВ</w:t>
      </w:r>
      <w:r w:rsidR="00F82230" w:rsidRPr="00CC1889">
        <w:rPr>
          <w:rFonts w:ascii="Times New Roman" w:hAnsi="Times New Roman"/>
          <w:sz w:val="28"/>
          <w:szCs w:val="28"/>
          <w:lang w:val="uk-UA"/>
        </w:rPr>
        <w:t xml:space="preserve"> надали</w:t>
      </w:r>
      <w:r w:rsidR="000E0FC4" w:rsidRPr="00CC18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230" w:rsidRPr="00CC1889">
        <w:rPr>
          <w:rFonts w:ascii="Times New Roman" w:hAnsi="Times New Roman"/>
          <w:sz w:val="28"/>
          <w:szCs w:val="28"/>
          <w:lang w:val="uk-UA"/>
        </w:rPr>
        <w:t>відповідь</w:t>
      </w:r>
      <w:r w:rsidR="001B3C82" w:rsidRPr="00CC18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230" w:rsidRPr="00CC1889">
        <w:rPr>
          <w:rFonts w:ascii="Times New Roman" w:hAnsi="Times New Roman"/>
          <w:sz w:val="28"/>
          <w:szCs w:val="28"/>
          <w:lang w:val="uk-UA"/>
        </w:rPr>
        <w:t xml:space="preserve">на запит з проханням ознайомитися з інформацією в спеціальному місці по роботі запитувачів з документами. </w:t>
      </w:r>
      <w:r w:rsidR="001B3C82" w:rsidRPr="00CC1889">
        <w:rPr>
          <w:rFonts w:ascii="Times New Roman" w:hAnsi="Times New Roman"/>
          <w:sz w:val="28"/>
          <w:szCs w:val="28"/>
          <w:lang w:val="uk-UA"/>
        </w:rPr>
        <w:t>Втім 23</w:t>
      </w:r>
      <w:r w:rsidR="00DE6F11" w:rsidRPr="00CC1889">
        <w:rPr>
          <w:rFonts w:ascii="Times New Roman" w:hAnsi="Times New Roman"/>
          <w:sz w:val="28"/>
          <w:szCs w:val="28"/>
          <w:lang w:val="uk-UA"/>
        </w:rPr>
        <w:t>%</w:t>
      </w:r>
      <w:r w:rsidR="002C44B1" w:rsidRPr="00CC1889">
        <w:rPr>
          <w:rFonts w:ascii="Times New Roman" w:hAnsi="Times New Roman"/>
          <w:sz w:val="28"/>
          <w:szCs w:val="28"/>
          <w:lang w:val="uk-UA"/>
        </w:rPr>
        <w:t>ЦОВВ</w:t>
      </w:r>
      <w:r w:rsidR="00DE6F11" w:rsidRPr="00CC1889">
        <w:rPr>
          <w:rFonts w:ascii="Times New Roman" w:hAnsi="Times New Roman"/>
          <w:sz w:val="28"/>
          <w:szCs w:val="28"/>
          <w:lang w:val="uk-UA"/>
        </w:rPr>
        <w:t xml:space="preserve"> не запросили</w:t>
      </w:r>
      <w:r w:rsidR="00F82230" w:rsidRPr="00CC1889">
        <w:rPr>
          <w:rFonts w:ascii="Times New Roman" w:hAnsi="Times New Roman"/>
          <w:sz w:val="28"/>
          <w:szCs w:val="28"/>
          <w:lang w:val="uk-UA"/>
        </w:rPr>
        <w:t xml:space="preserve"> ознайомитися з </w:t>
      </w:r>
      <w:r w:rsidR="00281653" w:rsidRPr="00CC1889">
        <w:rPr>
          <w:rFonts w:ascii="Times New Roman" w:hAnsi="Times New Roman"/>
          <w:sz w:val="28"/>
          <w:szCs w:val="28"/>
          <w:lang w:val="uk-UA"/>
        </w:rPr>
        <w:t xml:space="preserve">запитуваними </w:t>
      </w:r>
      <w:r w:rsidR="00F82230" w:rsidRPr="00CC1889">
        <w:rPr>
          <w:rFonts w:ascii="Times New Roman" w:hAnsi="Times New Roman"/>
          <w:sz w:val="28"/>
          <w:szCs w:val="28"/>
          <w:lang w:val="uk-UA"/>
        </w:rPr>
        <w:t>документами у сво</w:t>
      </w:r>
      <w:r w:rsidR="00281653" w:rsidRPr="00CC1889">
        <w:rPr>
          <w:rFonts w:ascii="Times New Roman" w:hAnsi="Times New Roman"/>
          <w:sz w:val="28"/>
          <w:szCs w:val="28"/>
          <w:lang w:val="uk-UA"/>
        </w:rPr>
        <w:t>є приміщення</w:t>
      </w:r>
      <w:r w:rsidR="00F82230" w:rsidRPr="00CC1889">
        <w:rPr>
          <w:rFonts w:ascii="Times New Roman" w:hAnsi="Times New Roman"/>
          <w:sz w:val="28"/>
          <w:szCs w:val="28"/>
          <w:lang w:val="uk-UA"/>
        </w:rPr>
        <w:t>.</w:t>
      </w:r>
      <w:r w:rsidR="00281653" w:rsidRPr="00CC1889">
        <w:rPr>
          <w:rFonts w:ascii="Times New Roman" w:hAnsi="Times New Roman"/>
          <w:sz w:val="28"/>
          <w:szCs w:val="28"/>
          <w:lang w:val="uk-UA"/>
        </w:rPr>
        <w:t xml:space="preserve"> Відповідно моніторам-запитувачам довелося телефонувати та / </w:t>
      </w:r>
      <w:r w:rsidR="00281653" w:rsidRPr="00CC1889">
        <w:rPr>
          <w:rFonts w:ascii="Times New Roman" w:hAnsi="Times New Roman"/>
          <w:sz w:val="28"/>
          <w:szCs w:val="28"/>
          <w:lang w:val="uk-UA"/>
        </w:rPr>
        <w:lastRenderedPageBreak/>
        <w:t>або звертатися з повторними запитами, в окремих випадках навіть неодноразово, аби ознайомитися з інформацією.</w:t>
      </w:r>
      <w:r w:rsidR="000E0FC4" w:rsidRPr="00CC18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3C44" w:rsidRPr="00CC1889">
        <w:rPr>
          <w:rFonts w:ascii="Times New Roman" w:hAnsi="Times New Roman"/>
          <w:sz w:val="28"/>
          <w:szCs w:val="28"/>
          <w:lang w:val="uk-UA"/>
        </w:rPr>
        <w:t xml:space="preserve">Не всі відповіді </w:t>
      </w:r>
      <w:r w:rsidR="00EF20C3" w:rsidRPr="00CC1889">
        <w:rPr>
          <w:rFonts w:ascii="Times New Roman" w:hAnsi="Times New Roman"/>
          <w:sz w:val="28"/>
          <w:szCs w:val="28"/>
          <w:lang w:val="uk-UA"/>
        </w:rPr>
        <w:t xml:space="preserve">цих державних органів </w:t>
      </w:r>
      <w:r w:rsidR="00F43C44" w:rsidRPr="00CC1889">
        <w:rPr>
          <w:rFonts w:ascii="Times New Roman" w:hAnsi="Times New Roman"/>
          <w:sz w:val="28"/>
          <w:szCs w:val="28"/>
          <w:lang w:val="uk-UA"/>
        </w:rPr>
        <w:t>містили вичерпну інформацію для запитувачів та відповідали ф</w:t>
      </w:r>
      <w:r w:rsidR="00070B61" w:rsidRPr="00CC1889">
        <w:rPr>
          <w:rFonts w:ascii="Times New Roman" w:hAnsi="Times New Roman"/>
          <w:sz w:val="28"/>
          <w:szCs w:val="28"/>
          <w:lang w:val="uk-UA"/>
        </w:rPr>
        <w:t>ормальним вимогам законодавства.</w:t>
      </w:r>
    </w:p>
    <w:p w14:paraId="3199E8DD" w14:textId="77777777" w:rsidR="009B34B5" w:rsidRPr="00CC1889" w:rsidRDefault="000E0FC4" w:rsidP="009B34B5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95</w:t>
      </w:r>
      <w:r w:rsidR="007B7EBC" w:rsidRPr="00CC1889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2C44B1" w:rsidRPr="00CC1889">
        <w:rPr>
          <w:rFonts w:ascii="Times New Roman" w:hAnsi="Times New Roman"/>
          <w:sz w:val="28"/>
          <w:szCs w:val="28"/>
          <w:lang w:val="uk-UA"/>
        </w:rPr>
        <w:t>ЦОВВ</w:t>
      </w:r>
      <w:r w:rsidR="009B34B5" w:rsidRPr="00CC1889">
        <w:rPr>
          <w:rFonts w:ascii="Times New Roman" w:hAnsi="Times New Roman"/>
          <w:sz w:val="28"/>
          <w:szCs w:val="28"/>
          <w:lang w:val="uk-UA"/>
        </w:rPr>
        <w:t xml:space="preserve"> пропустили в своє приміщення запитувачів-моніторів, щоб ті мог</w:t>
      </w:r>
      <w:r w:rsidR="00C34CDD" w:rsidRPr="00CC1889">
        <w:rPr>
          <w:rFonts w:ascii="Times New Roman" w:hAnsi="Times New Roman"/>
          <w:sz w:val="28"/>
          <w:szCs w:val="28"/>
          <w:lang w:val="uk-UA"/>
        </w:rPr>
        <w:t>ли ознайомитися з інформацією. В</w:t>
      </w:r>
      <w:r w:rsidR="007233E9" w:rsidRPr="00CC1889">
        <w:rPr>
          <w:rFonts w:ascii="Times New Roman" w:hAnsi="Times New Roman"/>
          <w:sz w:val="28"/>
          <w:szCs w:val="28"/>
          <w:lang w:val="uk-UA"/>
        </w:rPr>
        <w:t xml:space="preserve">тім тільки </w:t>
      </w:r>
      <w:r w:rsidRPr="00CC1889">
        <w:rPr>
          <w:rFonts w:ascii="Times New Roman" w:hAnsi="Times New Roman"/>
          <w:sz w:val="28"/>
          <w:szCs w:val="28"/>
          <w:lang w:val="uk-UA"/>
        </w:rPr>
        <w:t>3</w:t>
      </w:r>
      <w:r w:rsidR="001B3C82" w:rsidRPr="00CC1889">
        <w:rPr>
          <w:rFonts w:ascii="Times New Roman" w:hAnsi="Times New Roman"/>
          <w:sz w:val="28"/>
          <w:szCs w:val="28"/>
          <w:lang w:val="uk-UA"/>
        </w:rPr>
        <w:t>5</w:t>
      </w:r>
      <w:r w:rsidR="00C34CDD" w:rsidRPr="00CC1889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2C44B1" w:rsidRPr="00CC1889">
        <w:rPr>
          <w:rFonts w:ascii="Times New Roman" w:hAnsi="Times New Roman"/>
          <w:sz w:val="28"/>
          <w:szCs w:val="28"/>
          <w:lang w:val="uk-UA"/>
        </w:rPr>
        <w:t>ЦОВВ</w:t>
      </w:r>
      <w:r w:rsidR="001B3C82" w:rsidRPr="00CC18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34B5" w:rsidRPr="00CC1889">
        <w:rPr>
          <w:rFonts w:ascii="Times New Roman" w:hAnsi="Times New Roman"/>
          <w:sz w:val="28"/>
          <w:szCs w:val="28"/>
          <w:lang w:val="uk-UA"/>
        </w:rPr>
        <w:t xml:space="preserve">організували для всіх відвідувачів </w:t>
      </w:r>
      <w:r w:rsidR="00C34CDD" w:rsidRPr="00CC1889">
        <w:rPr>
          <w:rFonts w:ascii="Times New Roman" w:hAnsi="Times New Roman"/>
          <w:sz w:val="28"/>
          <w:szCs w:val="28"/>
          <w:lang w:val="uk-UA"/>
        </w:rPr>
        <w:t xml:space="preserve">(у тому числі запитувачів) </w:t>
      </w:r>
      <w:r w:rsidR="009B34B5" w:rsidRPr="00CC1889">
        <w:rPr>
          <w:rFonts w:ascii="Times New Roman" w:hAnsi="Times New Roman"/>
          <w:sz w:val="28"/>
          <w:szCs w:val="28"/>
          <w:lang w:val="uk-UA"/>
        </w:rPr>
        <w:t xml:space="preserve">вільний вхід без пояснення мети візиту чи пред’являння документів. </w:t>
      </w:r>
      <w:r w:rsidR="007233E9" w:rsidRPr="00CC1889">
        <w:rPr>
          <w:rFonts w:ascii="Times New Roman" w:hAnsi="Times New Roman"/>
          <w:sz w:val="28"/>
          <w:szCs w:val="28"/>
          <w:lang w:val="uk-UA"/>
        </w:rPr>
        <w:t xml:space="preserve">Решта ж </w:t>
      </w:r>
      <w:r w:rsidR="007E27BB" w:rsidRPr="00CC1889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233E9" w:rsidRPr="00CC1889">
        <w:rPr>
          <w:rFonts w:ascii="Times New Roman" w:hAnsi="Times New Roman"/>
          <w:sz w:val="28"/>
          <w:szCs w:val="28"/>
          <w:lang w:val="uk-UA"/>
        </w:rPr>
        <w:t xml:space="preserve">встановили </w:t>
      </w:r>
      <w:r w:rsidR="00C34CDD" w:rsidRPr="00CC1889">
        <w:rPr>
          <w:rFonts w:ascii="Times New Roman" w:hAnsi="Times New Roman"/>
          <w:sz w:val="28"/>
          <w:szCs w:val="28"/>
          <w:lang w:val="uk-UA"/>
        </w:rPr>
        <w:t>прості чи складні процедури, через які запитувачам-моніторам довелося витрачати від 5 до 50 хвилин тільки для того, аби потрапити в приміщення розпорядника.</w:t>
      </w:r>
    </w:p>
    <w:p w14:paraId="78873435" w14:textId="108E06CB" w:rsidR="007233E9" w:rsidRPr="00CC1889" w:rsidRDefault="00C34CDD" w:rsidP="009B34B5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Знайти «спеціальне місце» </w:t>
      </w:r>
      <w:r w:rsidR="00A35966" w:rsidRPr="00CC1889">
        <w:rPr>
          <w:rFonts w:ascii="Times New Roman" w:hAnsi="Times New Roman"/>
          <w:sz w:val="28"/>
          <w:szCs w:val="28"/>
          <w:lang w:val="uk-UA"/>
        </w:rPr>
        <w:t>у 12</w:t>
      </w:r>
      <w:r w:rsidRPr="00CC1889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2C44B1" w:rsidRPr="00CC1889">
        <w:rPr>
          <w:rFonts w:ascii="Times New Roman" w:hAnsi="Times New Roman"/>
          <w:sz w:val="28"/>
          <w:szCs w:val="28"/>
          <w:lang w:val="uk-UA"/>
        </w:rPr>
        <w:t>ЦОВВ</w:t>
      </w:r>
      <w:r w:rsidRPr="00CC1889">
        <w:rPr>
          <w:rFonts w:ascii="Times New Roman" w:hAnsi="Times New Roman"/>
          <w:sz w:val="28"/>
          <w:szCs w:val="28"/>
          <w:lang w:val="uk-UA"/>
        </w:rPr>
        <w:t xml:space="preserve"> виявилося складно або дуже складно з тих же причин, що й знайти кабінет, де подаються запити на інформацію. Працівники охорони, часто,</w:t>
      </w:r>
      <w:r w:rsidR="001147C4" w:rsidRPr="00CC18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653" w:rsidRPr="00CC1889">
        <w:rPr>
          <w:rFonts w:ascii="Times New Roman" w:hAnsi="Times New Roman"/>
          <w:sz w:val="28"/>
          <w:szCs w:val="28"/>
          <w:lang w:val="uk-UA"/>
        </w:rPr>
        <w:t>відмовлялися надавати допомогу</w:t>
      </w:r>
      <w:r w:rsidR="00A35966" w:rsidRPr="00CC1889">
        <w:rPr>
          <w:rFonts w:ascii="Times New Roman" w:hAnsi="Times New Roman"/>
          <w:sz w:val="28"/>
          <w:szCs w:val="28"/>
          <w:lang w:val="uk-UA"/>
        </w:rPr>
        <w:t>. Т</w:t>
      </w:r>
      <w:r w:rsidRPr="00CC1889">
        <w:rPr>
          <w:rFonts w:ascii="Times New Roman" w:hAnsi="Times New Roman"/>
          <w:sz w:val="28"/>
          <w:szCs w:val="28"/>
          <w:lang w:val="uk-UA"/>
        </w:rPr>
        <w:t>акож відсутні були інформаційні покажчики, таблички на дверях кабінетів, які допомогли б зо</w:t>
      </w:r>
      <w:r w:rsidR="001B3C82" w:rsidRPr="00CC1889">
        <w:rPr>
          <w:rFonts w:ascii="Times New Roman" w:hAnsi="Times New Roman"/>
          <w:sz w:val="28"/>
          <w:szCs w:val="28"/>
          <w:lang w:val="uk-UA"/>
        </w:rPr>
        <w:t>рієнтуватися</w:t>
      </w:r>
      <w:r w:rsidRPr="00CC1889"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14:paraId="75EAD1DB" w14:textId="514A8CAA" w:rsidR="007233E9" w:rsidRPr="00CC1889" w:rsidRDefault="009B34B5" w:rsidP="009B34B5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0E0FC4" w:rsidRPr="00CC1889">
        <w:rPr>
          <w:rFonts w:ascii="Times New Roman" w:hAnsi="Times New Roman"/>
          <w:sz w:val="28"/>
          <w:szCs w:val="28"/>
          <w:lang w:val="uk-UA"/>
        </w:rPr>
        <w:t>83</w:t>
      </w:r>
      <w:r w:rsidR="00DA77B9" w:rsidRPr="00CC1889">
        <w:rPr>
          <w:rFonts w:ascii="Times New Roman" w:hAnsi="Times New Roman"/>
          <w:sz w:val="28"/>
          <w:szCs w:val="28"/>
          <w:lang w:val="uk-UA"/>
        </w:rPr>
        <w:t>%</w:t>
      </w:r>
      <w:r w:rsidR="00DB4A9D" w:rsidRPr="00CC18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44B1" w:rsidRPr="00CC1889">
        <w:rPr>
          <w:rFonts w:ascii="Times New Roman" w:hAnsi="Times New Roman"/>
          <w:sz w:val="28"/>
          <w:szCs w:val="28"/>
          <w:lang w:val="uk-UA"/>
        </w:rPr>
        <w:t>ЦОВВ</w:t>
      </w:r>
      <w:r w:rsidRPr="00CC1889">
        <w:rPr>
          <w:rFonts w:ascii="Times New Roman" w:hAnsi="Times New Roman"/>
          <w:sz w:val="28"/>
          <w:szCs w:val="28"/>
          <w:lang w:val="uk-UA"/>
        </w:rPr>
        <w:t xml:space="preserve"> запитувачі можуть ознайомлюватися з документами протягом всього робочого дня цих державних органів або майже протягом всього робо</w:t>
      </w:r>
      <w:r w:rsidR="007E4CFE" w:rsidRPr="00CC1889">
        <w:rPr>
          <w:rFonts w:ascii="Times New Roman" w:hAnsi="Times New Roman"/>
          <w:sz w:val="28"/>
          <w:szCs w:val="28"/>
          <w:lang w:val="uk-UA"/>
        </w:rPr>
        <w:t>чого дня (скорочено на 1</w:t>
      </w:r>
      <w:r w:rsidR="005A32BD" w:rsidRPr="00CC1889">
        <w:rPr>
          <w:rFonts w:ascii="Times New Roman" w:hAnsi="Times New Roman"/>
          <w:sz w:val="28"/>
          <w:szCs w:val="28"/>
          <w:lang w:val="uk-UA"/>
        </w:rPr>
        <w:t>-2 години</w:t>
      </w:r>
      <w:r w:rsidRPr="00CC1889">
        <w:rPr>
          <w:rFonts w:ascii="Times New Roman" w:hAnsi="Times New Roman"/>
          <w:sz w:val="28"/>
          <w:szCs w:val="28"/>
          <w:lang w:val="uk-UA"/>
        </w:rPr>
        <w:t xml:space="preserve">). Більше того, у </w:t>
      </w:r>
      <w:r w:rsidR="00DB4A9D" w:rsidRPr="00CC1889">
        <w:rPr>
          <w:rFonts w:ascii="Times New Roman" w:hAnsi="Times New Roman"/>
          <w:sz w:val="28"/>
          <w:szCs w:val="28"/>
          <w:lang w:val="uk-UA"/>
        </w:rPr>
        <w:t>здельшого</w:t>
      </w:r>
      <w:r w:rsidRPr="00CC1889">
        <w:rPr>
          <w:rFonts w:ascii="Times New Roman" w:hAnsi="Times New Roman"/>
          <w:sz w:val="28"/>
          <w:szCs w:val="28"/>
          <w:lang w:val="uk-UA"/>
        </w:rPr>
        <w:t xml:space="preserve"> при ознайомленні з документами запитувачів-моніторів ніхто не обмежував в часі.</w:t>
      </w:r>
    </w:p>
    <w:p w14:paraId="4C81C175" w14:textId="77777777" w:rsidR="007233E9" w:rsidRPr="00CC1889" w:rsidRDefault="00C34CDD" w:rsidP="007233E9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Тільки </w:t>
      </w:r>
      <w:r w:rsidR="000E0FC4" w:rsidRPr="00CC1889">
        <w:rPr>
          <w:rFonts w:ascii="Times New Roman" w:hAnsi="Times New Roman"/>
          <w:sz w:val="28"/>
          <w:szCs w:val="28"/>
          <w:lang w:val="uk-UA"/>
        </w:rPr>
        <w:t>62</w:t>
      </w:r>
      <w:r w:rsidR="007233E9" w:rsidRPr="00CC1889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2C44B1" w:rsidRPr="00CC1889">
        <w:rPr>
          <w:rFonts w:ascii="Times New Roman" w:hAnsi="Times New Roman"/>
          <w:sz w:val="28"/>
          <w:szCs w:val="28"/>
          <w:lang w:val="uk-UA"/>
        </w:rPr>
        <w:t>ЦОВВ</w:t>
      </w:r>
      <w:r w:rsidR="007233E9" w:rsidRPr="00CC1889">
        <w:rPr>
          <w:rFonts w:ascii="Times New Roman" w:hAnsi="Times New Roman"/>
          <w:sz w:val="28"/>
          <w:szCs w:val="28"/>
          <w:lang w:val="uk-UA"/>
        </w:rPr>
        <w:t xml:space="preserve"> забезпечили для запитувачів-моніторів можливість працювати з запит</w:t>
      </w:r>
      <w:r w:rsidR="007E27BB" w:rsidRPr="00CC1889">
        <w:rPr>
          <w:rFonts w:ascii="Times New Roman" w:hAnsi="Times New Roman"/>
          <w:sz w:val="28"/>
          <w:szCs w:val="28"/>
          <w:lang w:val="uk-UA"/>
        </w:rPr>
        <w:t>уваними документами:</w:t>
      </w:r>
      <w:r w:rsidR="007233E9" w:rsidRPr="00CC1889">
        <w:rPr>
          <w:rFonts w:ascii="Times New Roman" w:hAnsi="Times New Roman"/>
          <w:sz w:val="28"/>
          <w:szCs w:val="28"/>
          <w:lang w:val="uk-UA"/>
        </w:rPr>
        <w:t xml:space="preserve"> надали усю запитувану інформацію в одному місці, д</w:t>
      </w:r>
      <w:r w:rsidR="00205C72" w:rsidRPr="00CC1889">
        <w:rPr>
          <w:rFonts w:ascii="Times New Roman" w:hAnsi="Times New Roman"/>
          <w:sz w:val="28"/>
          <w:szCs w:val="28"/>
          <w:lang w:val="uk-UA"/>
        </w:rPr>
        <w:t>е є окремий стіл, стілець, ручка</w:t>
      </w:r>
      <w:r w:rsidR="007233E9" w:rsidRPr="00CC1889">
        <w:rPr>
          <w:rFonts w:ascii="Times New Roman" w:hAnsi="Times New Roman"/>
          <w:sz w:val="28"/>
          <w:szCs w:val="28"/>
          <w:lang w:val="uk-UA"/>
        </w:rPr>
        <w:t xml:space="preserve">, папір, належне освітлення та можливість підключення до електромережі. </w:t>
      </w:r>
      <w:r w:rsidR="000E0FC4" w:rsidRPr="00CC1889">
        <w:rPr>
          <w:rFonts w:ascii="Times New Roman" w:hAnsi="Times New Roman"/>
          <w:sz w:val="28"/>
          <w:szCs w:val="28"/>
          <w:lang w:val="uk-UA"/>
        </w:rPr>
        <w:t>9</w:t>
      </w:r>
      <w:r w:rsidR="00FC7868" w:rsidRPr="00CC1889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2C44B1" w:rsidRPr="00CC1889">
        <w:rPr>
          <w:rFonts w:ascii="Times New Roman" w:hAnsi="Times New Roman"/>
          <w:sz w:val="28"/>
          <w:szCs w:val="28"/>
          <w:lang w:val="uk-UA"/>
        </w:rPr>
        <w:t>ЦОВВ</w:t>
      </w:r>
      <w:r w:rsidR="00FC7868" w:rsidRPr="00CC1889">
        <w:rPr>
          <w:rFonts w:ascii="Times New Roman" w:hAnsi="Times New Roman"/>
          <w:sz w:val="28"/>
          <w:szCs w:val="28"/>
          <w:lang w:val="uk-UA"/>
        </w:rPr>
        <w:t xml:space="preserve"> не забезпечили запитувачів-моніторів умовами для роботи з документами: ознайомлення відбувалося у не прис</w:t>
      </w:r>
      <w:r w:rsidR="007E27BB" w:rsidRPr="00CC1889">
        <w:rPr>
          <w:rFonts w:ascii="Times New Roman" w:hAnsi="Times New Roman"/>
          <w:sz w:val="28"/>
          <w:szCs w:val="28"/>
          <w:lang w:val="uk-UA"/>
        </w:rPr>
        <w:t>тосованих для цього приміщеннях</w:t>
      </w:r>
      <w:r w:rsidR="00DA77B9" w:rsidRPr="00CC188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E0FC4" w:rsidRPr="00CC1889">
        <w:rPr>
          <w:rFonts w:ascii="Times New Roman" w:hAnsi="Times New Roman"/>
          <w:sz w:val="28"/>
          <w:szCs w:val="28"/>
          <w:lang w:val="uk-UA"/>
        </w:rPr>
        <w:t>29</w:t>
      </w:r>
      <w:r w:rsidR="00FC7868" w:rsidRPr="00CC1889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2C44B1" w:rsidRPr="00CC1889">
        <w:rPr>
          <w:rFonts w:ascii="Times New Roman" w:hAnsi="Times New Roman"/>
          <w:sz w:val="28"/>
          <w:szCs w:val="28"/>
          <w:lang w:val="uk-UA"/>
        </w:rPr>
        <w:t>ЦОВВ</w:t>
      </w:r>
      <w:r w:rsidR="005472BB" w:rsidRPr="00CC1889">
        <w:rPr>
          <w:rFonts w:ascii="Times New Roman" w:hAnsi="Times New Roman"/>
          <w:sz w:val="28"/>
          <w:szCs w:val="28"/>
          <w:lang w:val="uk-UA"/>
        </w:rPr>
        <w:t xml:space="preserve"> забезпечили лише часткові умови</w:t>
      </w:r>
    </w:p>
    <w:p w14:paraId="28E78BEF" w14:textId="77777777" w:rsidR="009B34B5" w:rsidRPr="00CC1889" w:rsidRDefault="00FC7868" w:rsidP="007233E9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Позитивно, що </w:t>
      </w:r>
      <w:r w:rsidR="003B044C" w:rsidRPr="00CC1889">
        <w:rPr>
          <w:rFonts w:ascii="Times New Roman" w:hAnsi="Times New Roman"/>
          <w:sz w:val="28"/>
          <w:szCs w:val="28"/>
          <w:lang w:val="uk-UA"/>
        </w:rPr>
        <w:t>26</w:t>
      </w:r>
      <w:r w:rsidR="007233E9" w:rsidRPr="00CC1889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2C44B1" w:rsidRPr="00CC1889">
        <w:rPr>
          <w:rFonts w:ascii="Times New Roman" w:hAnsi="Times New Roman"/>
          <w:sz w:val="28"/>
          <w:szCs w:val="28"/>
          <w:lang w:val="uk-UA"/>
        </w:rPr>
        <w:t>ЦОВВ</w:t>
      </w:r>
      <w:r w:rsidR="007233E9" w:rsidRPr="00CC1889">
        <w:rPr>
          <w:rFonts w:ascii="Times New Roman" w:hAnsi="Times New Roman"/>
          <w:sz w:val="28"/>
          <w:szCs w:val="28"/>
          <w:lang w:val="uk-UA"/>
        </w:rPr>
        <w:t xml:space="preserve"> забезпечили запитувачів-моніторів комп’ютером </w:t>
      </w:r>
      <w:r w:rsidRPr="00CC1889">
        <w:rPr>
          <w:rFonts w:ascii="Times New Roman" w:hAnsi="Times New Roman"/>
          <w:sz w:val="28"/>
          <w:szCs w:val="28"/>
          <w:lang w:val="uk-UA"/>
        </w:rPr>
        <w:t>та</w:t>
      </w:r>
      <w:r w:rsidR="007233E9" w:rsidRPr="00CC1889">
        <w:rPr>
          <w:rFonts w:ascii="Times New Roman" w:hAnsi="Times New Roman"/>
          <w:sz w:val="28"/>
          <w:szCs w:val="28"/>
          <w:lang w:val="uk-UA"/>
        </w:rPr>
        <w:t xml:space="preserve"> іншою оргтехнікою для копіювання, сканування </w:t>
      </w:r>
      <w:r w:rsidRPr="00CC1889">
        <w:rPr>
          <w:rFonts w:ascii="Times New Roman" w:hAnsi="Times New Roman"/>
          <w:sz w:val="28"/>
          <w:szCs w:val="28"/>
          <w:lang w:val="uk-UA"/>
        </w:rPr>
        <w:t>та збереження документів на електронні носії</w:t>
      </w:r>
      <w:r w:rsidR="007233E9" w:rsidRPr="00CC188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B044C" w:rsidRPr="00CC1889">
        <w:rPr>
          <w:rFonts w:ascii="Times New Roman" w:hAnsi="Times New Roman"/>
          <w:sz w:val="28"/>
          <w:szCs w:val="28"/>
          <w:lang w:val="uk-UA"/>
        </w:rPr>
        <w:t>35</w:t>
      </w:r>
      <w:r w:rsidR="007233E9" w:rsidRPr="00CC1889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2C44B1" w:rsidRPr="00CC1889">
        <w:rPr>
          <w:rFonts w:ascii="Times New Roman" w:hAnsi="Times New Roman"/>
          <w:sz w:val="28"/>
          <w:szCs w:val="28"/>
          <w:lang w:val="uk-UA"/>
        </w:rPr>
        <w:t>ЦОВВ</w:t>
      </w:r>
      <w:r w:rsidR="007233E9" w:rsidRPr="00CC1889">
        <w:rPr>
          <w:rFonts w:ascii="Times New Roman" w:hAnsi="Times New Roman"/>
          <w:sz w:val="28"/>
          <w:szCs w:val="28"/>
          <w:lang w:val="uk-UA"/>
        </w:rPr>
        <w:t xml:space="preserve"> - тільки комп’ютером</w:t>
      </w:r>
      <w:r w:rsidR="003B044C" w:rsidRPr="00CC1889">
        <w:rPr>
          <w:rFonts w:ascii="Times New Roman" w:hAnsi="Times New Roman"/>
          <w:sz w:val="28"/>
          <w:szCs w:val="28"/>
          <w:lang w:val="uk-UA"/>
        </w:rPr>
        <w:t xml:space="preserve"> або лише принтером</w:t>
      </w:r>
      <w:r w:rsidR="007233E9" w:rsidRPr="00CC1889">
        <w:rPr>
          <w:rFonts w:ascii="Times New Roman" w:hAnsi="Times New Roman"/>
          <w:sz w:val="28"/>
          <w:szCs w:val="28"/>
          <w:lang w:val="uk-UA"/>
        </w:rPr>
        <w:t>,</w:t>
      </w:r>
      <w:r w:rsidR="003B044C" w:rsidRPr="00CC1889">
        <w:rPr>
          <w:rFonts w:ascii="Times New Roman" w:hAnsi="Times New Roman"/>
          <w:sz w:val="28"/>
          <w:szCs w:val="28"/>
          <w:lang w:val="uk-UA"/>
        </w:rPr>
        <w:t xml:space="preserve"> або</w:t>
      </w:r>
      <w:r w:rsidR="00D77BB2" w:rsidRPr="00CC1889">
        <w:rPr>
          <w:rFonts w:ascii="Times New Roman" w:hAnsi="Times New Roman"/>
          <w:sz w:val="28"/>
          <w:szCs w:val="28"/>
          <w:lang w:val="uk-UA"/>
        </w:rPr>
        <w:t xml:space="preserve"> копіювальним апаратом.22</w:t>
      </w:r>
      <w:r w:rsidR="007E27BB" w:rsidRPr="00CC1889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2C44B1" w:rsidRPr="00CC1889">
        <w:rPr>
          <w:rFonts w:ascii="Times New Roman" w:hAnsi="Times New Roman"/>
          <w:sz w:val="28"/>
          <w:szCs w:val="28"/>
          <w:lang w:val="uk-UA"/>
        </w:rPr>
        <w:t>ЦОВВ</w:t>
      </w:r>
      <w:r w:rsidR="007E27BB" w:rsidRPr="00CC1889">
        <w:rPr>
          <w:rFonts w:ascii="Times New Roman" w:hAnsi="Times New Roman"/>
          <w:sz w:val="28"/>
          <w:szCs w:val="28"/>
          <w:lang w:val="uk-UA"/>
        </w:rPr>
        <w:t>, на прохання запитувачів-моніторів, поруч з ознайомленням з документами у паперовій формі надали інформацію й в електронній формі</w:t>
      </w:r>
      <w:r w:rsidR="007233E9" w:rsidRPr="00CC1889">
        <w:rPr>
          <w:rFonts w:ascii="Times New Roman" w:hAnsi="Times New Roman"/>
          <w:sz w:val="28"/>
          <w:szCs w:val="28"/>
          <w:lang w:val="uk-UA"/>
        </w:rPr>
        <w:t>.</w:t>
      </w:r>
    </w:p>
    <w:p w14:paraId="55F00EEA" w14:textId="28E8F0C4" w:rsidR="00FC7868" w:rsidRPr="00CC1889" w:rsidRDefault="000E0FC4" w:rsidP="00E564B2">
      <w:pPr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>92</w:t>
      </w:r>
      <w:r w:rsidR="00FC7868" w:rsidRPr="00CC1889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2C44B1" w:rsidRPr="00CC1889">
        <w:rPr>
          <w:rFonts w:ascii="Times New Roman" w:hAnsi="Times New Roman"/>
          <w:sz w:val="28"/>
          <w:szCs w:val="28"/>
          <w:lang w:val="uk-UA"/>
        </w:rPr>
        <w:t>ЦОВВ</w:t>
      </w:r>
      <w:r w:rsidR="00FC7868" w:rsidRPr="00CC1889">
        <w:rPr>
          <w:rFonts w:ascii="Times New Roman" w:hAnsi="Times New Roman"/>
          <w:sz w:val="28"/>
          <w:szCs w:val="28"/>
          <w:lang w:val="uk-UA"/>
        </w:rPr>
        <w:t xml:space="preserve"> дозволили запитувачам-моніторам фотографувати документи. </w:t>
      </w:r>
      <w:r w:rsidR="00014FE0" w:rsidRPr="00CC1889">
        <w:rPr>
          <w:rFonts w:ascii="Times New Roman" w:hAnsi="Times New Roman"/>
          <w:sz w:val="28"/>
          <w:szCs w:val="28"/>
          <w:lang w:val="uk-UA"/>
        </w:rPr>
        <w:t>Втім, були випадки,</w:t>
      </w:r>
      <w:r w:rsidR="001147C4" w:rsidRPr="00CC18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4FE0" w:rsidRPr="00CC1889">
        <w:rPr>
          <w:rFonts w:ascii="Times New Roman" w:hAnsi="Times New Roman"/>
          <w:sz w:val="28"/>
          <w:szCs w:val="28"/>
          <w:lang w:val="uk-UA"/>
        </w:rPr>
        <w:t xml:space="preserve">коли </w:t>
      </w:r>
      <w:r w:rsidR="00FC7868" w:rsidRPr="00CC1889">
        <w:rPr>
          <w:rFonts w:ascii="Times New Roman" w:hAnsi="Times New Roman"/>
          <w:sz w:val="28"/>
          <w:szCs w:val="28"/>
          <w:lang w:val="uk-UA"/>
        </w:rPr>
        <w:t>для того, щоб сф</w:t>
      </w:r>
      <w:r w:rsidR="00F220EE" w:rsidRPr="00CC1889">
        <w:rPr>
          <w:rFonts w:ascii="Times New Roman" w:hAnsi="Times New Roman"/>
          <w:sz w:val="28"/>
          <w:szCs w:val="28"/>
          <w:lang w:val="uk-UA"/>
        </w:rPr>
        <w:t xml:space="preserve">отографувати документи необхідне було узгодження і, </w:t>
      </w:r>
      <w:r w:rsidR="00FC7868" w:rsidRPr="00CC1889">
        <w:rPr>
          <w:rFonts w:ascii="Times New Roman" w:hAnsi="Times New Roman"/>
          <w:sz w:val="28"/>
          <w:szCs w:val="28"/>
          <w:lang w:val="uk-UA"/>
        </w:rPr>
        <w:t>при фотографуванні</w:t>
      </w:r>
      <w:r w:rsidR="00F220EE" w:rsidRPr="00CC1889">
        <w:rPr>
          <w:rFonts w:ascii="Times New Roman" w:hAnsi="Times New Roman"/>
          <w:sz w:val="28"/>
          <w:szCs w:val="28"/>
          <w:lang w:val="uk-UA"/>
        </w:rPr>
        <w:t>,</w:t>
      </w:r>
      <w:r w:rsidR="001A0B93" w:rsidRPr="00CC18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4FE0" w:rsidRPr="00CC1889">
        <w:rPr>
          <w:rFonts w:ascii="Times New Roman" w:hAnsi="Times New Roman"/>
          <w:sz w:val="28"/>
          <w:szCs w:val="28"/>
          <w:lang w:val="uk-UA"/>
        </w:rPr>
        <w:t>просили закрити</w:t>
      </w:r>
      <w:r w:rsidR="00FC7868" w:rsidRPr="00CC1889">
        <w:rPr>
          <w:rFonts w:ascii="Times New Roman" w:hAnsi="Times New Roman"/>
          <w:sz w:val="28"/>
          <w:szCs w:val="28"/>
          <w:lang w:val="uk-UA"/>
        </w:rPr>
        <w:t xml:space="preserve"> підписи посадови</w:t>
      </w:r>
      <w:r w:rsidR="007E27BB" w:rsidRPr="00CC1889">
        <w:rPr>
          <w:rFonts w:ascii="Times New Roman" w:hAnsi="Times New Roman"/>
          <w:sz w:val="28"/>
          <w:szCs w:val="28"/>
          <w:lang w:val="uk-UA"/>
        </w:rPr>
        <w:t>х</w:t>
      </w:r>
      <w:r w:rsidR="00014FE0" w:rsidRPr="00CC1889">
        <w:rPr>
          <w:rFonts w:ascii="Times New Roman" w:hAnsi="Times New Roman"/>
          <w:sz w:val="28"/>
          <w:szCs w:val="28"/>
          <w:lang w:val="uk-UA"/>
        </w:rPr>
        <w:t xml:space="preserve"> осіб, посилаючись на</w:t>
      </w:r>
      <w:r w:rsidR="00D77BB2" w:rsidRPr="00CC18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20EE" w:rsidRPr="00CC1889">
        <w:rPr>
          <w:rFonts w:ascii="Times New Roman" w:hAnsi="Times New Roman"/>
          <w:sz w:val="28"/>
          <w:szCs w:val="28"/>
          <w:lang w:val="uk-UA"/>
        </w:rPr>
        <w:t>інструкцію з діловодства</w:t>
      </w:r>
      <w:r w:rsidR="00281653" w:rsidRPr="00CC1889">
        <w:rPr>
          <w:rFonts w:ascii="Times New Roman" w:hAnsi="Times New Roman"/>
          <w:sz w:val="28"/>
          <w:szCs w:val="28"/>
          <w:lang w:val="uk-UA"/>
        </w:rPr>
        <w:t>.</w:t>
      </w:r>
    </w:p>
    <w:p w14:paraId="7578FE99" w14:textId="77777777" w:rsidR="009B34B5" w:rsidRPr="00CC1889" w:rsidRDefault="00C76FEF" w:rsidP="009B34B5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Тільки </w:t>
      </w:r>
      <w:r w:rsidR="000E0FC4" w:rsidRPr="00CC1889">
        <w:rPr>
          <w:rFonts w:ascii="Times New Roman" w:hAnsi="Times New Roman"/>
          <w:sz w:val="28"/>
          <w:szCs w:val="28"/>
          <w:lang w:val="uk-UA"/>
        </w:rPr>
        <w:t>38</w:t>
      </w:r>
      <w:r w:rsidR="00852BB6" w:rsidRPr="00CC1889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2C44B1" w:rsidRPr="00CC1889">
        <w:rPr>
          <w:rFonts w:ascii="Times New Roman" w:hAnsi="Times New Roman"/>
          <w:sz w:val="28"/>
          <w:szCs w:val="28"/>
          <w:lang w:val="uk-UA"/>
        </w:rPr>
        <w:t>ЦОВВ</w:t>
      </w:r>
      <w:r w:rsidR="00852BB6" w:rsidRPr="00CC1889">
        <w:rPr>
          <w:rFonts w:ascii="Times New Roman" w:hAnsi="Times New Roman"/>
          <w:sz w:val="28"/>
          <w:szCs w:val="28"/>
          <w:lang w:val="uk-UA"/>
        </w:rPr>
        <w:t xml:space="preserve"> створили умови для ознайомлення з інформацією хоча б для однієї-двох категорій запитувачів з обмеженими можливостями.</w:t>
      </w:r>
    </w:p>
    <w:p w14:paraId="5E39738C" w14:textId="6157F18F" w:rsidR="00281653" w:rsidRPr="00CC1889" w:rsidRDefault="00587AD7" w:rsidP="009B34B5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lastRenderedPageBreak/>
        <w:t>4.4</w:t>
      </w:r>
      <w:r w:rsidR="00281653" w:rsidRPr="00CC1889">
        <w:rPr>
          <w:rFonts w:ascii="Times New Roman" w:hAnsi="Times New Roman"/>
          <w:b/>
          <w:sz w:val="28"/>
          <w:szCs w:val="28"/>
          <w:lang w:val="uk-UA"/>
        </w:rPr>
        <w:t>.</w:t>
      </w:r>
      <w:r w:rsidRPr="00CC1889">
        <w:rPr>
          <w:rFonts w:ascii="Times New Roman" w:hAnsi="Times New Roman"/>
          <w:b/>
          <w:sz w:val="28"/>
          <w:szCs w:val="28"/>
          <w:lang w:val="uk-UA"/>
        </w:rPr>
        <w:t>3.</w:t>
      </w:r>
      <w:r w:rsidR="00281653" w:rsidRPr="00CC1889">
        <w:rPr>
          <w:rFonts w:ascii="Times New Roman" w:hAnsi="Times New Roman"/>
          <w:b/>
          <w:sz w:val="28"/>
          <w:szCs w:val="28"/>
          <w:lang w:val="uk-UA"/>
        </w:rPr>
        <w:t>Узагальнення за результатами моніторингу «Доступ до засідань колегіальних центральних органів виконавчої влади»</w:t>
      </w:r>
    </w:p>
    <w:p w14:paraId="5D1297A7" w14:textId="77777777" w:rsidR="00ED76C9" w:rsidRPr="00CC1889" w:rsidRDefault="00ED76C9" w:rsidP="00ED76C9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Усім запитувачам-моніторам вдалося потрапити на засідання колегіальних ЦОВВ. Більше того, безпосереднє відвідування засідання організоване достатньо добре. Усім запитувачам-моніторам легко було знайти залу засідань (майже у всіх випадках працівники охорони надавали допомогу), пронести з собою фото та відеоапаратуру, було добре видно і чути, що відбувається на засіданні, а також можна було робити фото та відео в процесі його проведення. </w:t>
      </w:r>
    </w:p>
    <w:p w14:paraId="2D50BAAF" w14:textId="77777777" w:rsidR="00ED76C9" w:rsidRPr="00CC1889" w:rsidRDefault="00ED76C9" w:rsidP="00ED76C9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Втім було виявлено дві проблеми організації доступу до засідань: запитувачам-моніторам було складно отримати інформацію про засідання і пройти процедури завчасної реєстрації. </w:t>
      </w:r>
    </w:p>
    <w:p w14:paraId="0D169D53" w14:textId="77777777" w:rsidR="00ED76C9" w:rsidRPr="00CC1889" w:rsidRDefault="00ED76C9" w:rsidP="00ED76C9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На офіційних веб-сайтах </w:t>
      </w:r>
      <w:r w:rsidR="006B75EF" w:rsidRPr="00CC1889">
        <w:rPr>
          <w:rFonts w:ascii="Times New Roman" w:hAnsi="Times New Roman"/>
          <w:sz w:val="28"/>
          <w:szCs w:val="28"/>
          <w:lang w:val="uk-UA"/>
        </w:rPr>
        <w:t>усіх розпорядників бракувало</w:t>
      </w:r>
      <w:r w:rsidRPr="00CC1889">
        <w:rPr>
          <w:rFonts w:ascii="Times New Roman" w:hAnsi="Times New Roman"/>
          <w:sz w:val="28"/>
          <w:szCs w:val="28"/>
          <w:lang w:val="uk-UA"/>
        </w:rPr>
        <w:t xml:space="preserve"> інформації</w:t>
      </w:r>
      <w:r w:rsidR="00C32028" w:rsidRPr="00CC1889">
        <w:rPr>
          <w:rFonts w:ascii="Times New Roman" w:hAnsi="Times New Roman"/>
          <w:sz w:val="28"/>
          <w:szCs w:val="28"/>
          <w:lang w:val="uk-UA"/>
        </w:rPr>
        <w:t xml:space="preserve"> (або вона розміщується несвоєчасно)</w:t>
      </w:r>
      <w:r w:rsidRPr="00CC1889">
        <w:rPr>
          <w:rFonts w:ascii="Times New Roman" w:hAnsi="Times New Roman"/>
          <w:sz w:val="28"/>
          <w:szCs w:val="28"/>
          <w:lang w:val="uk-UA"/>
        </w:rPr>
        <w:t xml:space="preserve"> про час, дату та місце проведення засідання та/ або </w:t>
      </w:r>
      <w:r w:rsidR="00C32028" w:rsidRPr="00CC1889">
        <w:rPr>
          <w:rFonts w:ascii="Times New Roman" w:hAnsi="Times New Roman"/>
          <w:sz w:val="28"/>
          <w:szCs w:val="28"/>
          <w:lang w:val="uk-UA"/>
        </w:rPr>
        <w:t xml:space="preserve">порядок денний та / або проектів рішень, що розглядатимуться та / або порядок відвідування засідань. За запитами така інформація також надавалася вибірково (часто окремі питання запитів ігнорувалися), тож доводилося звертатися неодноразово. </w:t>
      </w:r>
      <w:r w:rsidR="00E46EF7" w:rsidRPr="00CC1889">
        <w:rPr>
          <w:rFonts w:ascii="Times New Roman" w:hAnsi="Times New Roman"/>
          <w:sz w:val="28"/>
          <w:szCs w:val="28"/>
          <w:lang w:val="uk-UA"/>
        </w:rPr>
        <w:t xml:space="preserve">Неможливість отримати таку інформацію про засідання порушує право запитувачів на доступ до нього, оскільки запитувач, в такому випадку, не має змоги прийняти рішення чи варто йому його відвідувати (чи розглядатиметься на ньому питання, що цікавить запитувача), та </w:t>
      </w:r>
      <w:r w:rsidR="006B75EF" w:rsidRPr="00CC1889">
        <w:rPr>
          <w:rFonts w:ascii="Times New Roman" w:hAnsi="Times New Roman"/>
          <w:sz w:val="28"/>
          <w:szCs w:val="28"/>
          <w:lang w:val="uk-UA"/>
        </w:rPr>
        <w:t xml:space="preserve">не дозволяє зрозуміти </w:t>
      </w:r>
      <w:r w:rsidR="00E46EF7" w:rsidRPr="00CC1889">
        <w:rPr>
          <w:rFonts w:ascii="Times New Roman" w:hAnsi="Times New Roman"/>
          <w:sz w:val="28"/>
          <w:szCs w:val="28"/>
          <w:lang w:val="uk-UA"/>
        </w:rPr>
        <w:t xml:space="preserve">про що йдеться на засіданні, навіть </w:t>
      </w:r>
      <w:r w:rsidR="006B75EF" w:rsidRPr="00CC1889">
        <w:rPr>
          <w:rFonts w:ascii="Times New Roman" w:hAnsi="Times New Roman"/>
          <w:sz w:val="28"/>
          <w:szCs w:val="28"/>
          <w:lang w:val="uk-UA"/>
        </w:rPr>
        <w:t>якщо він його і відвідує</w:t>
      </w:r>
      <w:r w:rsidR="00E46EF7" w:rsidRPr="00CC1889">
        <w:rPr>
          <w:rFonts w:ascii="Times New Roman" w:hAnsi="Times New Roman"/>
          <w:sz w:val="28"/>
          <w:szCs w:val="28"/>
          <w:lang w:val="uk-UA"/>
        </w:rPr>
        <w:t>.</w:t>
      </w:r>
    </w:p>
    <w:p w14:paraId="379E3326" w14:textId="2B56BB66" w:rsidR="00C32028" w:rsidRPr="00CC1889" w:rsidRDefault="00C32028" w:rsidP="00ED76C9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1889">
        <w:rPr>
          <w:rFonts w:ascii="Times New Roman" w:hAnsi="Times New Roman"/>
          <w:sz w:val="28"/>
          <w:szCs w:val="28"/>
          <w:lang w:val="uk-UA"/>
        </w:rPr>
        <w:t xml:space="preserve">У всіх розпорядників для того, аби потрапити на засідання треба пройти попередню реєстрацію, втім вона організована по-різному. У двох випадках в приміщення розпорядника можна </w:t>
      </w:r>
      <w:r w:rsidR="00E46EF7" w:rsidRPr="00CC1889">
        <w:rPr>
          <w:rFonts w:ascii="Times New Roman" w:hAnsi="Times New Roman"/>
          <w:sz w:val="28"/>
          <w:szCs w:val="28"/>
          <w:lang w:val="uk-UA"/>
        </w:rPr>
        <w:t xml:space="preserve">було </w:t>
      </w:r>
      <w:r w:rsidRPr="00CC1889">
        <w:rPr>
          <w:rFonts w:ascii="Times New Roman" w:hAnsi="Times New Roman"/>
          <w:sz w:val="28"/>
          <w:szCs w:val="28"/>
          <w:lang w:val="uk-UA"/>
        </w:rPr>
        <w:t xml:space="preserve">потрапити вільно, а зареєструватися </w:t>
      </w:r>
      <w:r w:rsidR="00E46EF7" w:rsidRPr="00CC1889">
        <w:rPr>
          <w:rFonts w:ascii="Times New Roman" w:hAnsi="Times New Roman"/>
          <w:sz w:val="28"/>
          <w:szCs w:val="28"/>
          <w:lang w:val="uk-UA"/>
        </w:rPr>
        <w:t xml:space="preserve">через електронну пошту чи </w:t>
      </w:r>
      <w:r w:rsidRPr="00CC1889">
        <w:rPr>
          <w:rFonts w:ascii="Times New Roman" w:hAnsi="Times New Roman"/>
          <w:sz w:val="28"/>
          <w:szCs w:val="28"/>
          <w:lang w:val="uk-UA"/>
        </w:rPr>
        <w:t>безпосередньо перед засіданням</w:t>
      </w:r>
      <w:r w:rsidR="00E46EF7" w:rsidRPr="00CC1889">
        <w:rPr>
          <w:rFonts w:ascii="Times New Roman" w:hAnsi="Times New Roman"/>
          <w:sz w:val="28"/>
          <w:szCs w:val="28"/>
          <w:lang w:val="uk-UA"/>
        </w:rPr>
        <w:t xml:space="preserve"> (за 15 хвилин)</w:t>
      </w:r>
      <w:r w:rsidRPr="00CC188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46EF7" w:rsidRPr="00CC1889">
        <w:rPr>
          <w:rFonts w:ascii="Times New Roman" w:hAnsi="Times New Roman"/>
          <w:sz w:val="28"/>
          <w:szCs w:val="28"/>
          <w:lang w:val="uk-UA"/>
        </w:rPr>
        <w:t>У чотирьох випадках довелося писати на електронну пошту та / або телефонувати завчасно (як правило за два дні до засідання) відповідати на питання та обґрунтовувати своє право потрапити на засідання. Такі процедури утрудню</w:t>
      </w:r>
      <w:r w:rsidR="00B7310D" w:rsidRPr="00CC1889">
        <w:rPr>
          <w:rFonts w:ascii="Times New Roman" w:hAnsi="Times New Roman"/>
          <w:sz w:val="28"/>
          <w:szCs w:val="28"/>
          <w:lang w:val="uk-UA"/>
        </w:rPr>
        <w:t>ю</w:t>
      </w:r>
      <w:r w:rsidR="00E46EF7" w:rsidRPr="00CC1889">
        <w:rPr>
          <w:rFonts w:ascii="Times New Roman" w:hAnsi="Times New Roman"/>
          <w:sz w:val="28"/>
          <w:szCs w:val="28"/>
          <w:lang w:val="uk-UA"/>
        </w:rPr>
        <w:t xml:space="preserve">ть доступ до засідання, оскільки інформацію про засідання, як вже зазначалося, отримати складно, </w:t>
      </w:r>
      <w:r w:rsidR="00B7310D" w:rsidRPr="00CC1889">
        <w:rPr>
          <w:rFonts w:ascii="Times New Roman" w:hAnsi="Times New Roman"/>
          <w:sz w:val="28"/>
          <w:szCs w:val="28"/>
          <w:lang w:val="uk-UA"/>
        </w:rPr>
        <w:t>а подати заявку на його участь треба завчасно, тож запитувачі можуть неотримати доступ до засідання з технічних причин</w:t>
      </w:r>
      <w:r w:rsidR="00DB4A9D" w:rsidRPr="00CC1889">
        <w:rPr>
          <w:rFonts w:ascii="Times New Roman" w:hAnsi="Times New Roman"/>
          <w:strike/>
          <w:sz w:val="28"/>
          <w:szCs w:val="28"/>
          <w:lang w:val="uk-UA"/>
        </w:rPr>
        <w:t>.</w:t>
      </w:r>
    </w:p>
    <w:p w14:paraId="341724C0" w14:textId="22EB159E" w:rsidR="00587AD7" w:rsidRPr="00CC1889" w:rsidRDefault="00587AD7" w:rsidP="00ED76C9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A925EA" w14:textId="072061D8" w:rsidR="00736830" w:rsidRPr="00CC1889" w:rsidRDefault="00736830" w:rsidP="00ED76C9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565B29" w14:textId="0BF3F682" w:rsidR="00736830" w:rsidRPr="00CC1889" w:rsidRDefault="00736830" w:rsidP="00ED76C9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449F10" w14:textId="77777777" w:rsidR="00736830" w:rsidRPr="00CC1889" w:rsidRDefault="00736830" w:rsidP="00ED76C9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19D960" w14:textId="62133A13" w:rsidR="00736830" w:rsidRPr="00CC1889" w:rsidRDefault="00587AD7" w:rsidP="00736830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1889">
        <w:rPr>
          <w:rFonts w:ascii="Times New Roman" w:hAnsi="Times New Roman"/>
          <w:b/>
          <w:sz w:val="28"/>
          <w:szCs w:val="28"/>
          <w:lang w:val="uk-UA"/>
        </w:rPr>
        <w:lastRenderedPageBreak/>
        <w:t>4.4.4.Оцінка рівн</w:t>
      </w:r>
      <w:r w:rsidR="00736830" w:rsidRPr="00CC1889">
        <w:rPr>
          <w:rFonts w:ascii="Times New Roman" w:hAnsi="Times New Roman"/>
          <w:b/>
          <w:sz w:val="28"/>
          <w:szCs w:val="28"/>
          <w:lang w:val="uk-UA"/>
        </w:rPr>
        <w:t>я забезпечення центральними органами виконавчої влади доступу до публічної інформації у балах</w:t>
      </w:r>
    </w:p>
    <w:tbl>
      <w:tblPr>
        <w:tblW w:w="10915" w:type="dxa"/>
        <w:tblInd w:w="-1281" w:type="dxa"/>
        <w:tblLook w:val="04A0" w:firstRow="1" w:lastRow="0" w:firstColumn="1" w:lastColumn="0" w:noHBand="0" w:noVBand="1"/>
      </w:tblPr>
      <w:tblGrid>
        <w:gridCol w:w="480"/>
        <w:gridCol w:w="2952"/>
        <w:gridCol w:w="1481"/>
        <w:gridCol w:w="1885"/>
        <w:gridCol w:w="1404"/>
        <w:gridCol w:w="1154"/>
        <w:gridCol w:w="1559"/>
      </w:tblGrid>
      <w:tr w:rsidR="00CC1889" w:rsidRPr="00CC1889" w14:paraId="49CD84C5" w14:textId="77777777" w:rsidTr="00CC1889">
        <w:trPr>
          <w:trHeight w:val="1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F1A9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C061" w14:textId="77777777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Найменування розпорядника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16DE" w14:textId="77777777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Кількість балів (подання запиту на інформацію)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FD05" w14:textId="77777777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Кількість балів (організація спеціального місця по роботі запитувачів з документами)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6F66" w14:textId="77777777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Кількість балів (організація доступу до засідання)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79F1" w14:textId="77777777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lang w:val="uk-UA"/>
              </w:rPr>
              <w:t>Загальна кількість балів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DCE1" w14:textId="77777777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lang w:val="uk-UA"/>
              </w:rPr>
              <w:t>Рівень забезпечення доступу</w:t>
            </w:r>
          </w:p>
        </w:tc>
      </w:tr>
      <w:tr w:rsidR="00CC1889" w:rsidRPr="00CC1889" w14:paraId="43D93593" w14:textId="77777777" w:rsidTr="000C40A2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5C05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1F94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Національна комісія, що здійснює державне регулювання у сфері ринків фінансових послуг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6307" w14:textId="27242955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03E5" w14:textId="40871FE0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47E1" w14:textId="6AD9F0A5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347E" w14:textId="679FF970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90A0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3E049CEA" w14:textId="77777777" w:rsidTr="000C40A2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0E28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18DB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Національна комісія, що здійснює державне регулювання у сфері енергетики та комунальних послуг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5B01" w14:textId="1BE16AE1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2037" w14:textId="4445E653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5,5</w:t>
            </w:r>
            <w:bookmarkStart w:id="0" w:name="_GoBack"/>
            <w:bookmarkEnd w:id="0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9235" w14:textId="04387954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C5E2" w14:textId="7CC7A93C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45A4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5D6CE56F" w14:textId="77777777" w:rsidTr="000C40A2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8BE8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2763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Антимонопольний комітет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CE38" w14:textId="2DA2C49C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F83D" w14:textId="11DB9AFC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F0FC" w14:textId="0478D062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CF90" w14:textId="6A53AA19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7CE4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0EDE8AC3" w14:textId="77777777" w:rsidTr="000C40A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B7EA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5C67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Державне космічне агентство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D7CC" w14:textId="7FD120AF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9B07" w14:textId="699BA5A8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474A" w14:textId="1057649A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C383" w14:textId="3F4B0B0C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6C6E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24320D5B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034E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7E1C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служба України з питань геодезії, картографії та кадастру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C98C" w14:textId="6C3A6E7F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BD60" w14:textId="62F82453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EA96" w14:textId="78334459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46BF" w14:textId="4F197BE7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E773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3A5195B8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2929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E036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соціальної політики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5B0D" w14:textId="369AD562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B6B2" w14:textId="2266B852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B49D" w14:textId="4E8FA5D1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BEBC" w14:textId="5E5CA672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E1A7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04CBF17F" w14:textId="77777777" w:rsidTr="000C40A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7A59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A59D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Пенсійний фонд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467D" w14:textId="3D60BC6D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E3B4" w14:textId="26242F62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565E" w14:textId="4218092D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363A" w14:textId="3218A533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465C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08BCE0C1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3FD9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3B56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екології та природних ресурсів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2214" w14:textId="1D6E4634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3487" w14:textId="3E130656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0206" w14:textId="04EFB7AC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77FF" w14:textId="0FBE66B3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46FC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28C11C9D" w14:textId="77777777" w:rsidTr="000C40A2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1039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38D2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служба України з лікарських засобів та контролю за наркотиками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8928" w14:textId="60035553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BE8F" w14:textId="79B94B5F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7DE5" w14:textId="50630929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7D1A" w14:textId="374F5C45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3027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3AC4363D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81B7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F251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служба України з надзвичайних ситуацій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E70A" w14:textId="08EC5C02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4DC4" w14:textId="018A615C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1798" w14:textId="222E6A93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EF52" w14:textId="4EE06810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F31C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5B1525AD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9D6E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3237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молоді та спорту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5D17" w14:textId="643A57E7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37F7" w14:textId="3480099F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B4E6" w14:textId="60A1207C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E845" w14:textId="5579F055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7DB3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2E406D9A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3C2E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8A4D9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внутрішніх справ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0781" w14:textId="720739A0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9E47" w14:textId="57CCA231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EF66" w14:textId="52488146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DB38" w14:textId="4D9FCA77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D1E8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6C4AF52C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68E3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B24A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Державне агентство водних ресурсів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BB64" w14:textId="26C62EAF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C492" w14:textId="54B44717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D555" w14:textId="6EF3C2B0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CB84" w14:textId="1DC27C5A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42D0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548524E0" w14:textId="77777777" w:rsidTr="000C40A2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85BF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A9B4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регіонального розвитку, будівництва та житлово-комунального господарства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5CDE" w14:textId="52D89D66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A1DE" w14:textId="3DEE10AA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86BC" w14:textId="7864AA0A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9FE7" w14:textId="41896683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574D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366BF333" w14:textId="77777777" w:rsidTr="000C40A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819D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2E83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Національна поліція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4690" w14:textId="45EE030F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B62B" w14:textId="08421100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3768" w14:textId="4466C6B9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7BEE" w14:textId="4D639C32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29B5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26BAA029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BB79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09E4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служба спеціального зв'язку та захисту інформації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501D" w14:textId="27A04F03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2BAB" w14:textId="4D61EE75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35BC" w14:textId="1904513D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3574" w14:textId="7337927F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79E8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2B6EA3BF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076E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EC30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служба України з питань праці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D67D" w14:textId="206CDB65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4637" w14:textId="5028FCA0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666D" w14:textId="2704228C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3126" w14:textId="084E05B2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5892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5EA76AC3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8D89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8EA0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аудиторська служба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390A" w14:textId="2B425BDD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EEDA" w14:textId="239E6DAD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0BB4" w14:textId="74EED49F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ED20" w14:textId="3DDB85D2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E4D3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354482EA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9B45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9D81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служба фінансового моніторингу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25DE" w14:textId="68A54008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A4D7" w14:textId="74FBA8A4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BB3A" w14:textId="0930AEBF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61DD" w14:textId="178F3AFE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FAD5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64FE8B06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2B11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FFC4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енергетики та вугільної промисловості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052D" w14:textId="0865BD57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7CAA" w14:textId="7D4980A4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868F" w14:textId="2E8AE963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FF01" w14:textId="7D78B4F7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A827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22FB73D1" w14:textId="77777777" w:rsidTr="000C40A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617D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0B8FF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юстиції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FE82" w14:textId="552F30E1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7C0C" w14:textId="6D46F9FA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A264" w14:textId="734DD757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9B7D" w14:textId="392C1265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D6FD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59341684" w14:textId="77777777" w:rsidTr="000C40A2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CC7A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lastRenderedPageBreak/>
              <w:t>22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3CF5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Державне агентство з енергоефективності та енергозбереження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7EA4" w14:textId="7392A3DD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01F7" w14:textId="7026B5A8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36E6" w14:textId="4C34CD2C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EB0C" w14:textId="179F9487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0EDD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3086DCD5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A4E3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277A0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регуляторна служба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02D3" w14:textId="20E95647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405B" w14:textId="304ADCF0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A586" w14:textId="0A4B1206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BD94" w14:textId="6629B19F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9D93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3121B79B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9558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331F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економічного розвитку і торгівлі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2A84" w14:textId="76AA7652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E644" w14:textId="42AE92B6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9027" w14:textId="17A11488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ECA8" w14:textId="4852DAA3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9D43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6F1ADC9C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8BD9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FC2B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Державне агентство лісових ресурсів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CCAC" w14:textId="1CFFDEC8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AE29" w14:textId="20526C95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4644" w14:textId="79A4F41B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83C8" w14:textId="4C94ACF2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6AC5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06E9E0C0" w14:textId="77777777" w:rsidTr="000C40A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2CBA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6D6AE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фіскальна служба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9578" w14:textId="7E766DBD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08A3" w14:textId="26AC1C3A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5291" w14:textId="7147F41F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8089" w14:textId="2BB0CBAA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C4FC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42A74983" w14:textId="77777777" w:rsidTr="000C40A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DA20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D630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фінансів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E41B" w14:textId="713E472F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8C2A" w14:textId="441F23E8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157A" w14:textId="251B00EA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D60B" w14:textId="28C0E14D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2CFA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2073DF5A" w14:textId="77777777" w:rsidTr="000C40A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0680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2329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Фонд державного майна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9A62" w14:textId="52370C0D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8E2D" w14:textId="4626F643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0F65" w14:textId="39A87970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4E43" w14:textId="45B8884E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3F81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45B28E7D" w14:textId="77777777" w:rsidTr="000C40A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4EF9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E60AD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авіаційна служба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ABDC" w14:textId="0A1AB625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D6AF" w14:textId="16028491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E784" w14:textId="31A40BDC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9B08" w14:textId="10BB31CB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40D8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4487FD00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1A2A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A569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інспекція навчальних закладів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7334" w14:textId="476302A7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655D" w14:textId="3A08C285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6199" w14:textId="19C00A77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08FF" w14:textId="73C425F9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CD04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Високий</w:t>
            </w:r>
          </w:p>
        </w:tc>
      </w:tr>
      <w:tr w:rsidR="00CC1889" w:rsidRPr="00CC1889" w14:paraId="6955D0F0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CE14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BB061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Національна комісія з цінних паперів та фондового ринку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4E49" w14:textId="4296CE0A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0037" w14:textId="6156A323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1293" w14:textId="21232671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8505" w14:textId="2D7AD280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CEB4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303B3FAC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89A4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151E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Національне агентство з питань запобігання корупції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171C" w14:textId="4488A641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66B7" w14:textId="5AC5EB98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3048" w14:textId="7A076E67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FDAC" w14:textId="0977681A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55D9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00393282" w14:textId="77777777" w:rsidTr="000C40A2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7B27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86EC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Національна комісія, що здійснює державне регулювання у сфері зв’язку та інформатизації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DA09" w14:textId="140B3E06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5DFE" w14:textId="4021194C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A121" w14:textId="7C74770F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503F" w14:textId="2D6AA075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51E3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17DC1E61" w14:textId="77777777" w:rsidTr="000C40A2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4BD1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66F6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служба України у справах ветеранів війни та учасників антитерористичної операції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CE93" w14:textId="34D58631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A3C3" w14:textId="067E547C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38D3" w14:textId="21CF9476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A6FB" w14:textId="30170DD5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CB18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1ED477EA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2DBA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52525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інспекція ядерного регулювання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B790" w14:textId="16521E29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CED9" w14:textId="47A87CE8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5C3C" w14:textId="35A78FF4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37F3" w14:textId="5892021D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2A0F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1C8583AD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0627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DE35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екологічна інспекція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8180" w14:textId="51C17219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FB38" w14:textId="7871D6C8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6697" w14:textId="1E35C77C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8121" w14:textId="02BF05E9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9365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567F0B98" w14:textId="77777777" w:rsidTr="000C40A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5299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8DBF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оборони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D43F" w14:textId="77C85B0F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321B" w14:textId="10E11EE6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F8A5" w14:textId="53143F15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ACAF" w14:textId="01CB9DC2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67C7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13B91439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98F0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1D69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Національне агенство України з питань державної служби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0009" w14:textId="088BF90A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50A2" w14:textId="5D2E1B5D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17F8" w14:textId="452B8B8E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32A6" w14:textId="33B66A8F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F4ED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2F122FF5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8661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50F81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служба інтелектуальної власності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A0A8" w14:textId="6A7312BE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09E0" w14:textId="137B4AE4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9CBC" w14:textId="76688EAE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A147" w14:textId="5D453953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F77B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0C64C3B4" w14:textId="77777777" w:rsidTr="000C40A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90A9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883F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культури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C576" w14:textId="16501247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FAE9" w14:textId="7BFCAAB5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9B94" w14:textId="2399047A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5C00" w14:textId="7A6FA11C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40AB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6FCF5C3E" w14:textId="77777777" w:rsidTr="000C40A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33B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F2CE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служба статистики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C7C4" w14:textId="24E1CEBC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78A7" w14:textId="6994BB09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7F53" w14:textId="4633A03A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7948" w14:textId="42638495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88CF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76B6C666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97DC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8499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Державне агентство з питань електронного урядування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CBD4" w14:textId="4201F280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7F0C" w14:textId="0A3A2CF8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D318" w14:textId="3005D56C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EA33" w14:textId="2E2F55F6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A65B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768C1382" w14:textId="77777777" w:rsidTr="000C40A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32FC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D82C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міграційна служба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D5AB" w14:textId="7995A4D3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D81D" w14:textId="65381B03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A5F4" w14:textId="757F6625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5E2E" w14:textId="16A05151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CAB3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47ED03B7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644D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C466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інформаційної політики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6296" w14:textId="34DEC179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CCC3" w14:textId="05F9F14F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3E7D" w14:textId="204B7803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1FBE" w14:textId="7E88E548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B02B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0BD9B7B0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4FC2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A756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архітектурно-будівельна інспекція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4A43" w14:textId="4113E110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B2C6" w14:textId="562D1693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25E1" w14:textId="01927647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FB50" w14:textId="4E28A5CD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E5FC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0FA032F3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84D3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5ABB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Український інститут національної пам’яті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AE19" w14:textId="6FC8BDE6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B9B7" w14:textId="01A7CAB2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8A02" w14:textId="30DC4624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311D" w14:textId="59C15658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FCD4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74CF4619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5744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8E04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Державне агентство України з питань кіно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FFC7" w14:textId="311D87F1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4457" w14:textId="54921D35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AFA6" w14:textId="745D064C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3878" w14:textId="1465BF01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F9CF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109E6886" w14:textId="77777777" w:rsidTr="000C40A2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D5C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5FB0F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Державна служба України з питань безпечності харчових </w:t>
            </w: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lastRenderedPageBreak/>
              <w:t>продуктів та захисту споживачів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6A14" w14:textId="7C01DE1B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lastRenderedPageBreak/>
              <w:t>7,5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763B" w14:textId="5A49B8E8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7DBD" w14:textId="2499DFCD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A05D" w14:textId="235D712D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EE6B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0F11B773" w14:textId="77777777" w:rsidTr="000C40A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94A7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9871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архівна служба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15B9" w14:textId="65C71F90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189F" w14:textId="1F9BB169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715D" w14:textId="019B51E2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E251" w14:textId="400B942F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F59F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6BA3CEE3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635C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9D2F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Державний комітет телебачення і радіомовлення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E8F8" w14:textId="23EDE997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4438" w14:textId="6B0677B5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CED1" w14:textId="01DA96F3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03C9" w14:textId="035167F3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2A62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20FBA965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B9C7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BC92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охорони здоров`я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E622" w14:textId="541BBC16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8FED" w14:textId="2028A6E0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4E64" w14:textId="79F913E9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1D42" w14:textId="6AF9D9D2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3907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421DD314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583D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001D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Державне агентство рибного господарства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3E5C" w14:textId="6C6F6400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49DA" w14:textId="57E94E4A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28E7" w14:textId="7ADF6F1A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17BC" w14:textId="335456B5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5DD7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0FDBCFBE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752B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B05D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казначейська служба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AD09" w14:textId="223AB50F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1685" w14:textId="6A013FBE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EDDF" w14:textId="457DB291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39BB" w14:textId="414A9091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C433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42C5BEEB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F32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03B0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Державне агентство України з управління зоною відчуження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60F6" w14:textId="58DCA09E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9807" w14:textId="6D2B84E5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3C81" w14:textId="53B4D3AA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F35D" w14:textId="4E0E7229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E9BD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10B8E811" w14:textId="77777777" w:rsidTr="000C40A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0D3F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F57D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Державне агентство резерву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A0D1" w14:textId="42C6772B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34B0" w14:textId="0C867C4F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17B5" w14:textId="39B4387F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5772" w14:textId="533BF20E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57F9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4C837B6A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8A47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7ED0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спеціальна служба транспорту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D42B" w14:textId="51A9DD3E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50F6" w14:textId="2655AB54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B0F4" w14:textId="24278E03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5457" w14:textId="6FF5645B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3CF6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6E90A86D" w14:textId="77777777" w:rsidTr="000C40A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6760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4ADDC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освіти і науки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9E9F" w14:textId="15562406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2176" w14:textId="28817D86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94B0" w14:textId="0259C6C3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288F" w14:textId="0AAA56C1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E345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21FA05F2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600C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8F57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служба експортного контролю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D46C" w14:textId="6FB656F1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0893" w14:textId="42981CA3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EB55" w14:textId="7BD2FF85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065B" w14:textId="186F979E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88E2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4461AD6B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CD7A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6EBA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прикордонна служба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B242" w14:textId="190B6E8F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5BE6" w14:textId="3419DC73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8328" w14:textId="10CCF1DB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986F" w14:textId="0D0E73B5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9A64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4972D9CA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B976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CAAC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служба України з безпеки на транспорті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E40D" w14:textId="1C4F21E4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B013" w14:textId="34D04E2A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8B5C" w14:textId="397E5896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4D0B" w14:textId="46590428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8C51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</w:tc>
      </w:tr>
      <w:tr w:rsidR="00CC1889" w:rsidRPr="00CC1889" w14:paraId="75C510C6" w14:textId="77777777" w:rsidTr="000C40A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F678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3C80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зовнішніх справ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CB59" w14:textId="2E57191D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EECC" w14:textId="53844C38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DD4E" w14:textId="0EF1EC9B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C0F8" w14:textId="3B31EC0D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B672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Задовільний</w:t>
            </w:r>
          </w:p>
        </w:tc>
      </w:tr>
      <w:tr w:rsidR="00CC1889" w:rsidRPr="00CC1889" w14:paraId="30E5C2D4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6235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62D9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Державне агентство автомобільних доріг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DF46" w14:textId="07C375D2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3C00" w14:textId="39DCE7F6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8EFC" w14:textId="3AC0A322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423A" w14:textId="11F0C4E8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551A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Задовільний</w:t>
            </w:r>
          </w:p>
        </w:tc>
      </w:tr>
      <w:tr w:rsidR="00CC1889" w:rsidRPr="00CC1889" w14:paraId="6E2980F2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0692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8FAC9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аграрної політики та продовольства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D2A7" w14:textId="1A098091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1E24" w14:textId="06F26A73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443C" w14:textId="67DCA9BC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A6FD" w14:textId="1CCEA4C9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EEAF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Задовільний</w:t>
            </w:r>
          </w:p>
        </w:tc>
      </w:tr>
      <w:tr w:rsidR="00CC1889" w:rsidRPr="00CC1889" w14:paraId="1808F117" w14:textId="77777777" w:rsidTr="000C40A2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A7CB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F587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33A1" w14:textId="5F355BE9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7D6F" w14:textId="1D4046BD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CBEA" w14:textId="361627F9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9983" w14:textId="57DFEBC0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17B3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Низький</w:t>
            </w:r>
          </w:p>
        </w:tc>
      </w:tr>
      <w:tr w:rsidR="00CC1889" w:rsidRPr="00CC1889" w14:paraId="5A3C045F" w14:textId="77777777" w:rsidTr="000C40A2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C8A3" w14:textId="77777777" w:rsidR="00CC1889" w:rsidRPr="00CC1889" w:rsidRDefault="00CC1889" w:rsidP="00CC18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E16B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Державна служба геології та надр України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954B" w14:textId="4A22446D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4CC4" w14:textId="060F59E6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D1F7" w14:textId="79C77F67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FDF9" w14:textId="529283F1" w:rsidR="00CC1889" w:rsidRPr="00CC1889" w:rsidRDefault="00CC1889" w:rsidP="00CC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FC11" w14:textId="77777777" w:rsidR="00CC1889" w:rsidRPr="00CC1889" w:rsidRDefault="00CC1889" w:rsidP="00CC1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CC18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Низький</w:t>
            </w:r>
          </w:p>
        </w:tc>
      </w:tr>
    </w:tbl>
    <w:p w14:paraId="14BFF17F" w14:textId="77777777" w:rsidR="00736830" w:rsidRPr="00CC1889" w:rsidRDefault="00736830" w:rsidP="00ED76C9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C06A781" w14:textId="6654DC53" w:rsidR="00736830" w:rsidRPr="00CC1889" w:rsidRDefault="00736830" w:rsidP="00ED76C9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0953B89" w14:textId="77777777" w:rsidR="00736830" w:rsidRPr="00CC1889" w:rsidRDefault="00736830" w:rsidP="00ED76C9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3FB23BC" w14:textId="77777777" w:rsidR="00736830" w:rsidRPr="00CC1889" w:rsidRDefault="00736830" w:rsidP="00ED76C9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91C20D0" w14:textId="77777777" w:rsidR="00736830" w:rsidRPr="00CC1889" w:rsidRDefault="00736830" w:rsidP="00ED76C9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121E76F" w14:textId="6C777685" w:rsidR="00587AD7" w:rsidRPr="00CC1889" w:rsidRDefault="00587AD7" w:rsidP="00587AD7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87AD7" w:rsidRPr="00CC1889" w:rsidSect="00F7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E3ADE" w14:textId="77777777" w:rsidR="00E80945" w:rsidRDefault="00E80945" w:rsidP="00ED41FB">
      <w:pPr>
        <w:spacing w:after="0" w:line="240" w:lineRule="auto"/>
      </w:pPr>
      <w:r>
        <w:separator/>
      </w:r>
    </w:p>
  </w:endnote>
  <w:endnote w:type="continuationSeparator" w:id="0">
    <w:p w14:paraId="6B7D80E4" w14:textId="77777777" w:rsidR="00E80945" w:rsidRDefault="00E80945" w:rsidP="00ED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A054E" w14:textId="77777777" w:rsidR="00E80945" w:rsidRDefault="00E80945" w:rsidP="00ED41FB">
      <w:pPr>
        <w:spacing w:after="0" w:line="240" w:lineRule="auto"/>
      </w:pPr>
      <w:r>
        <w:separator/>
      </w:r>
    </w:p>
  </w:footnote>
  <w:footnote w:type="continuationSeparator" w:id="0">
    <w:p w14:paraId="2E7FFF69" w14:textId="77777777" w:rsidR="00E80945" w:rsidRDefault="00E80945" w:rsidP="00ED4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4E60"/>
    <w:multiLevelType w:val="hybridMultilevel"/>
    <w:tmpl w:val="14F44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B46BE"/>
    <w:multiLevelType w:val="hybridMultilevel"/>
    <w:tmpl w:val="9DF41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39D9"/>
    <w:multiLevelType w:val="hybridMultilevel"/>
    <w:tmpl w:val="EDEE53B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3D115B9"/>
    <w:multiLevelType w:val="hybridMultilevel"/>
    <w:tmpl w:val="2CD44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D7B4A"/>
    <w:multiLevelType w:val="hybridMultilevel"/>
    <w:tmpl w:val="74D45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4600C"/>
    <w:multiLevelType w:val="hybridMultilevel"/>
    <w:tmpl w:val="24AE7FBE"/>
    <w:lvl w:ilvl="0" w:tplc="FC4A2B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A3E08"/>
    <w:multiLevelType w:val="hybridMultilevel"/>
    <w:tmpl w:val="F44803A2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EA168A4"/>
    <w:multiLevelType w:val="hybridMultilevel"/>
    <w:tmpl w:val="74D45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333CB"/>
    <w:multiLevelType w:val="hybridMultilevel"/>
    <w:tmpl w:val="5404AB1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0F36FBD"/>
    <w:multiLevelType w:val="hybridMultilevel"/>
    <w:tmpl w:val="8E1A0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26EBE"/>
    <w:multiLevelType w:val="hybridMultilevel"/>
    <w:tmpl w:val="823A8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D4268"/>
    <w:multiLevelType w:val="hybridMultilevel"/>
    <w:tmpl w:val="14F44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614E5"/>
    <w:multiLevelType w:val="hybridMultilevel"/>
    <w:tmpl w:val="6DA02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96497"/>
    <w:multiLevelType w:val="hybridMultilevel"/>
    <w:tmpl w:val="8D00B3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BA825A9"/>
    <w:multiLevelType w:val="hybridMultilevel"/>
    <w:tmpl w:val="AA4E2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E1C43"/>
    <w:multiLevelType w:val="hybridMultilevel"/>
    <w:tmpl w:val="B80642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F1913"/>
    <w:multiLevelType w:val="hybridMultilevel"/>
    <w:tmpl w:val="674C5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3789B"/>
    <w:multiLevelType w:val="hybridMultilevel"/>
    <w:tmpl w:val="14F44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65EB6"/>
    <w:multiLevelType w:val="hybridMultilevel"/>
    <w:tmpl w:val="486A5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D2E5F"/>
    <w:multiLevelType w:val="hybridMultilevel"/>
    <w:tmpl w:val="4FBAF738"/>
    <w:lvl w:ilvl="0" w:tplc="A45285B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42294"/>
    <w:multiLevelType w:val="hybridMultilevel"/>
    <w:tmpl w:val="8C5AB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16BFA"/>
    <w:multiLevelType w:val="hybridMultilevel"/>
    <w:tmpl w:val="09F8C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41400"/>
    <w:multiLevelType w:val="hybridMultilevel"/>
    <w:tmpl w:val="74D45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D1D96"/>
    <w:multiLevelType w:val="hybridMultilevel"/>
    <w:tmpl w:val="BD52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72A0A"/>
    <w:multiLevelType w:val="hybridMultilevel"/>
    <w:tmpl w:val="EF7644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BAF23EA"/>
    <w:multiLevelType w:val="hybridMultilevel"/>
    <w:tmpl w:val="0ADCE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D058A0"/>
    <w:multiLevelType w:val="hybridMultilevel"/>
    <w:tmpl w:val="8C5AB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D23C7"/>
    <w:multiLevelType w:val="hybridMultilevel"/>
    <w:tmpl w:val="30127B2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2847CF"/>
    <w:multiLevelType w:val="hybridMultilevel"/>
    <w:tmpl w:val="75A6F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D78FB"/>
    <w:multiLevelType w:val="hybridMultilevel"/>
    <w:tmpl w:val="14F44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B7755"/>
    <w:multiLevelType w:val="hybridMultilevel"/>
    <w:tmpl w:val="78FA7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03409"/>
    <w:multiLevelType w:val="hybridMultilevel"/>
    <w:tmpl w:val="14F44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570DE"/>
    <w:multiLevelType w:val="hybridMultilevel"/>
    <w:tmpl w:val="F8DE0F00"/>
    <w:lvl w:ilvl="0" w:tplc="C7720F66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541926"/>
    <w:multiLevelType w:val="hybridMultilevel"/>
    <w:tmpl w:val="30127B2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58E2701"/>
    <w:multiLevelType w:val="hybridMultilevel"/>
    <w:tmpl w:val="2E06234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603235D"/>
    <w:multiLevelType w:val="hybridMultilevel"/>
    <w:tmpl w:val="09F8C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7CC3"/>
    <w:multiLevelType w:val="hybridMultilevel"/>
    <w:tmpl w:val="AA4E2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9"/>
  </w:num>
  <w:num w:numId="4">
    <w:abstractNumId w:val="11"/>
  </w:num>
  <w:num w:numId="5">
    <w:abstractNumId w:val="0"/>
  </w:num>
  <w:num w:numId="6">
    <w:abstractNumId w:val="31"/>
  </w:num>
  <w:num w:numId="7">
    <w:abstractNumId w:val="17"/>
  </w:num>
  <w:num w:numId="8">
    <w:abstractNumId w:val="7"/>
  </w:num>
  <w:num w:numId="9">
    <w:abstractNumId w:val="35"/>
  </w:num>
  <w:num w:numId="10">
    <w:abstractNumId w:val="21"/>
  </w:num>
  <w:num w:numId="11">
    <w:abstractNumId w:val="22"/>
  </w:num>
  <w:num w:numId="12">
    <w:abstractNumId w:val="4"/>
  </w:num>
  <w:num w:numId="13">
    <w:abstractNumId w:val="20"/>
  </w:num>
  <w:num w:numId="14">
    <w:abstractNumId w:val="27"/>
  </w:num>
  <w:num w:numId="15">
    <w:abstractNumId w:val="26"/>
  </w:num>
  <w:num w:numId="16">
    <w:abstractNumId w:val="19"/>
  </w:num>
  <w:num w:numId="17">
    <w:abstractNumId w:val="9"/>
  </w:num>
  <w:num w:numId="18">
    <w:abstractNumId w:val="16"/>
  </w:num>
  <w:num w:numId="19">
    <w:abstractNumId w:val="3"/>
  </w:num>
  <w:num w:numId="20">
    <w:abstractNumId w:val="5"/>
  </w:num>
  <w:num w:numId="21">
    <w:abstractNumId w:val="1"/>
  </w:num>
  <w:num w:numId="22">
    <w:abstractNumId w:val="32"/>
  </w:num>
  <w:num w:numId="23">
    <w:abstractNumId w:val="36"/>
  </w:num>
  <w:num w:numId="24">
    <w:abstractNumId w:val="30"/>
  </w:num>
  <w:num w:numId="25">
    <w:abstractNumId w:val="14"/>
  </w:num>
  <w:num w:numId="26">
    <w:abstractNumId w:val="6"/>
  </w:num>
  <w:num w:numId="27">
    <w:abstractNumId w:val="15"/>
  </w:num>
  <w:num w:numId="28">
    <w:abstractNumId w:val="33"/>
  </w:num>
  <w:num w:numId="29">
    <w:abstractNumId w:val="28"/>
  </w:num>
  <w:num w:numId="30">
    <w:abstractNumId w:val="34"/>
  </w:num>
  <w:num w:numId="31">
    <w:abstractNumId w:val="18"/>
  </w:num>
  <w:num w:numId="32">
    <w:abstractNumId w:val="10"/>
  </w:num>
  <w:num w:numId="33">
    <w:abstractNumId w:val="8"/>
  </w:num>
  <w:num w:numId="34">
    <w:abstractNumId w:val="2"/>
  </w:num>
  <w:num w:numId="35">
    <w:abstractNumId w:val="13"/>
  </w:num>
  <w:num w:numId="36">
    <w:abstractNumId w:val="2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8F"/>
    <w:rsid w:val="0000440A"/>
    <w:rsid w:val="00005E19"/>
    <w:rsid w:val="000073E6"/>
    <w:rsid w:val="00014FE0"/>
    <w:rsid w:val="00015E96"/>
    <w:rsid w:val="000224C0"/>
    <w:rsid w:val="00025C95"/>
    <w:rsid w:val="00030026"/>
    <w:rsid w:val="0004278D"/>
    <w:rsid w:val="0005007E"/>
    <w:rsid w:val="00061310"/>
    <w:rsid w:val="0006177E"/>
    <w:rsid w:val="000645C4"/>
    <w:rsid w:val="00070B61"/>
    <w:rsid w:val="00090265"/>
    <w:rsid w:val="000902B0"/>
    <w:rsid w:val="000928F1"/>
    <w:rsid w:val="000A01A4"/>
    <w:rsid w:val="000B1466"/>
    <w:rsid w:val="000C1AFA"/>
    <w:rsid w:val="000C46B9"/>
    <w:rsid w:val="000D54C2"/>
    <w:rsid w:val="000E01DA"/>
    <w:rsid w:val="000E0FC4"/>
    <w:rsid w:val="000E3EE9"/>
    <w:rsid w:val="000E429E"/>
    <w:rsid w:val="000E523B"/>
    <w:rsid w:val="000F1D66"/>
    <w:rsid w:val="00103E8F"/>
    <w:rsid w:val="00107F6A"/>
    <w:rsid w:val="001147C4"/>
    <w:rsid w:val="00116C58"/>
    <w:rsid w:val="00117C31"/>
    <w:rsid w:val="0012178C"/>
    <w:rsid w:val="00123666"/>
    <w:rsid w:val="00123F22"/>
    <w:rsid w:val="00125B40"/>
    <w:rsid w:val="001321AC"/>
    <w:rsid w:val="00133BA1"/>
    <w:rsid w:val="00135EF6"/>
    <w:rsid w:val="00143813"/>
    <w:rsid w:val="0015399B"/>
    <w:rsid w:val="00162F19"/>
    <w:rsid w:val="001634D5"/>
    <w:rsid w:val="00166989"/>
    <w:rsid w:val="00171BDA"/>
    <w:rsid w:val="00193C7B"/>
    <w:rsid w:val="0019557E"/>
    <w:rsid w:val="001A0B93"/>
    <w:rsid w:val="001A18AE"/>
    <w:rsid w:val="001A2E50"/>
    <w:rsid w:val="001A3DEE"/>
    <w:rsid w:val="001A40FD"/>
    <w:rsid w:val="001A4B7E"/>
    <w:rsid w:val="001B1703"/>
    <w:rsid w:val="001B2C4A"/>
    <w:rsid w:val="001B3C82"/>
    <w:rsid w:val="001C0263"/>
    <w:rsid w:val="001C24D1"/>
    <w:rsid w:val="001D2A21"/>
    <w:rsid w:val="001D3FAD"/>
    <w:rsid w:val="001D5D50"/>
    <w:rsid w:val="001F5FAD"/>
    <w:rsid w:val="00203F17"/>
    <w:rsid w:val="00204922"/>
    <w:rsid w:val="00205C72"/>
    <w:rsid w:val="00223C34"/>
    <w:rsid w:val="0025246F"/>
    <w:rsid w:val="002629A3"/>
    <w:rsid w:val="0027023A"/>
    <w:rsid w:val="00271AB4"/>
    <w:rsid w:val="002737CF"/>
    <w:rsid w:val="00281653"/>
    <w:rsid w:val="00283CE6"/>
    <w:rsid w:val="00293122"/>
    <w:rsid w:val="00293A58"/>
    <w:rsid w:val="002954F5"/>
    <w:rsid w:val="002A1049"/>
    <w:rsid w:val="002A4AFB"/>
    <w:rsid w:val="002B3409"/>
    <w:rsid w:val="002B3FA4"/>
    <w:rsid w:val="002C44B1"/>
    <w:rsid w:val="002E10E3"/>
    <w:rsid w:val="002E1482"/>
    <w:rsid w:val="002E2F4D"/>
    <w:rsid w:val="003020E1"/>
    <w:rsid w:val="00314F4F"/>
    <w:rsid w:val="00344B32"/>
    <w:rsid w:val="00365F1A"/>
    <w:rsid w:val="00370893"/>
    <w:rsid w:val="0039025E"/>
    <w:rsid w:val="0039448C"/>
    <w:rsid w:val="003A11F8"/>
    <w:rsid w:val="003A213F"/>
    <w:rsid w:val="003B044C"/>
    <w:rsid w:val="003B307A"/>
    <w:rsid w:val="003B6B0E"/>
    <w:rsid w:val="003B6CDC"/>
    <w:rsid w:val="003C0B02"/>
    <w:rsid w:val="003C16C3"/>
    <w:rsid w:val="003C7119"/>
    <w:rsid w:val="003E7AA0"/>
    <w:rsid w:val="00423467"/>
    <w:rsid w:val="0046094A"/>
    <w:rsid w:val="004624AE"/>
    <w:rsid w:val="00462D80"/>
    <w:rsid w:val="00464FDD"/>
    <w:rsid w:val="00465953"/>
    <w:rsid w:val="00486F13"/>
    <w:rsid w:val="004928A9"/>
    <w:rsid w:val="004A2FF4"/>
    <w:rsid w:val="004A471D"/>
    <w:rsid w:val="004B23C9"/>
    <w:rsid w:val="004B5510"/>
    <w:rsid w:val="004C131E"/>
    <w:rsid w:val="004C5938"/>
    <w:rsid w:val="004E032A"/>
    <w:rsid w:val="004E35D6"/>
    <w:rsid w:val="004E45E9"/>
    <w:rsid w:val="00506FCC"/>
    <w:rsid w:val="00512B87"/>
    <w:rsid w:val="005141E6"/>
    <w:rsid w:val="00517110"/>
    <w:rsid w:val="00525ECD"/>
    <w:rsid w:val="00530157"/>
    <w:rsid w:val="0053317C"/>
    <w:rsid w:val="0053438F"/>
    <w:rsid w:val="005357D6"/>
    <w:rsid w:val="005472BB"/>
    <w:rsid w:val="00551A7F"/>
    <w:rsid w:val="00556969"/>
    <w:rsid w:val="00561A36"/>
    <w:rsid w:val="00562673"/>
    <w:rsid w:val="00565FB5"/>
    <w:rsid w:val="00570D3E"/>
    <w:rsid w:val="005765AD"/>
    <w:rsid w:val="005769A0"/>
    <w:rsid w:val="00587AD7"/>
    <w:rsid w:val="0059319B"/>
    <w:rsid w:val="00594045"/>
    <w:rsid w:val="0059687D"/>
    <w:rsid w:val="00596AAC"/>
    <w:rsid w:val="005978C5"/>
    <w:rsid w:val="005A0B74"/>
    <w:rsid w:val="005A32BD"/>
    <w:rsid w:val="005A4162"/>
    <w:rsid w:val="005B074B"/>
    <w:rsid w:val="005B4B2E"/>
    <w:rsid w:val="005B51CD"/>
    <w:rsid w:val="005C2B9C"/>
    <w:rsid w:val="005C6A92"/>
    <w:rsid w:val="005D373A"/>
    <w:rsid w:val="005D5E4A"/>
    <w:rsid w:val="005F1DEC"/>
    <w:rsid w:val="0060108B"/>
    <w:rsid w:val="00607585"/>
    <w:rsid w:val="0062088B"/>
    <w:rsid w:val="0062273A"/>
    <w:rsid w:val="00632FC6"/>
    <w:rsid w:val="006369F4"/>
    <w:rsid w:val="00641DE0"/>
    <w:rsid w:val="00643849"/>
    <w:rsid w:val="006470F6"/>
    <w:rsid w:val="00652D93"/>
    <w:rsid w:val="00662539"/>
    <w:rsid w:val="0066261B"/>
    <w:rsid w:val="006640B5"/>
    <w:rsid w:val="006671F8"/>
    <w:rsid w:val="00674CF6"/>
    <w:rsid w:val="0068058F"/>
    <w:rsid w:val="00681BA8"/>
    <w:rsid w:val="00683458"/>
    <w:rsid w:val="00686AF5"/>
    <w:rsid w:val="006A0609"/>
    <w:rsid w:val="006A5AB1"/>
    <w:rsid w:val="006A6955"/>
    <w:rsid w:val="006B0341"/>
    <w:rsid w:val="006B2B1A"/>
    <w:rsid w:val="006B75EF"/>
    <w:rsid w:val="006D2395"/>
    <w:rsid w:val="006D4E42"/>
    <w:rsid w:val="006E115C"/>
    <w:rsid w:val="006E2E8C"/>
    <w:rsid w:val="006E4466"/>
    <w:rsid w:val="006F3789"/>
    <w:rsid w:val="006F5ABA"/>
    <w:rsid w:val="006F7AB6"/>
    <w:rsid w:val="00710EF1"/>
    <w:rsid w:val="00713798"/>
    <w:rsid w:val="007233E9"/>
    <w:rsid w:val="00733A0B"/>
    <w:rsid w:val="00736830"/>
    <w:rsid w:val="007445BB"/>
    <w:rsid w:val="00747B10"/>
    <w:rsid w:val="00751E69"/>
    <w:rsid w:val="007525CE"/>
    <w:rsid w:val="00753BBD"/>
    <w:rsid w:val="00754DEA"/>
    <w:rsid w:val="00756CA1"/>
    <w:rsid w:val="00771F6E"/>
    <w:rsid w:val="007766E3"/>
    <w:rsid w:val="00776C18"/>
    <w:rsid w:val="00781B88"/>
    <w:rsid w:val="007850BA"/>
    <w:rsid w:val="0079339D"/>
    <w:rsid w:val="007A1D87"/>
    <w:rsid w:val="007A1ED7"/>
    <w:rsid w:val="007A401B"/>
    <w:rsid w:val="007B7EBC"/>
    <w:rsid w:val="007D1459"/>
    <w:rsid w:val="007D6E44"/>
    <w:rsid w:val="007E16EF"/>
    <w:rsid w:val="007E27BB"/>
    <w:rsid w:val="007E4CFE"/>
    <w:rsid w:val="007E5C89"/>
    <w:rsid w:val="007E5DF9"/>
    <w:rsid w:val="007F0B1F"/>
    <w:rsid w:val="007F4C5D"/>
    <w:rsid w:val="00801FB5"/>
    <w:rsid w:val="008063AD"/>
    <w:rsid w:val="00811AA7"/>
    <w:rsid w:val="008258FA"/>
    <w:rsid w:val="00852BB6"/>
    <w:rsid w:val="00853B44"/>
    <w:rsid w:val="008566FB"/>
    <w:rsid w:val="008579A6"/>
    <w:rsid w:val="008659A2"/>
    <w:rsid w:val="00876A1D"/>
    <w:rsid w:val="00884ECE"/>
    <w:rsid w:val="0089597E"/>
    <w:rsid w:val="008A1668"/>
    <w:rsid w:val="008A7729"/>
    <w:rsid w:val="008B1B8F"/>
    <w:rsid w:val="008B3A71"/>
    <w:rsid w:val="008B3B85"/>
    <w:rsid w:val="008D0EE7"/>
    <w:rsid w:val="008D2AE2"/>
    <w:rsid w:val="008E03C3"/>
    <w:rsid w:val="008E04AD"/>
    <w:rsid w:val="00901BA3"/>
    <w:rsid w:val="0090345C"/>
    <w:rsid w:val="0091593C"/>
    <w:rsid w:val="00917237"/>
    <w:rsid w:val="00917CB6"/>
    <w:rsid w:val="00925DCB"/>
    <w:rsid w:val="00927E60"/>
    <w:rsid w:val="0093439C"/>
    <w:rsid w:val="00935044"/>
    <w:rsid w:val="00937D3B"/>
    <w:rsid w:val="00941B12"/>
    <w:rsid w:val="00943232"/>
    <w:rsid w:val="00952CA3"/>
    <w:rsid w:val="00964A92"/>
    <w:rsid w:val="00967750"/>
    <w:rsid w:val="00972DDD"/>
    <w:rsid w:val="0099354A"/>
    <w:rsid w:val="00994D22"/>
    <w:rsid w:val="009951F8"/>
    <w:rsid w:val="009976D1"/>
    <w:rsid w:val="009A5633"/>
    <w:rsid w:val="009B34B5"/>
    <w:rsid w:val="009B49D1"/>
    <w:rsid w:val="009B7642"/>
    <w:rsid w:val="009C527C"/>
    <w:rsid w:val="009F4736"/>
    <w:rsid w:val="00A02D5D"/>
    <w:rsid w:val="00A04153"/>
    <w:rsid w:val="00A06AFB"/>
    <w:rsid w:val="00A07825"/>
    <w:rsid w:val="00A07FF6"/>
    <w:rsid w:val="00A12A72"/>
    <w:rsid w:val="00A146C7"/>
    <w:rsid w:val="00A15E7E"/>
    <w:rsid w:val="00A27E6B"/>
    <w:rsid w:val="00A30134"/>
    <w:rsid w:val="00A34B1D"/>
    <w:rsid w:val="00A35966"/>
    <w:rsid w:val="00A513DF"/>
    <w:rsid w:val="00A53107"/>
    <w:rsid w:val="00A60597"/>
    <w:rsid w:val="00A6412D"/>
    <w:rsid w:val="00A70517"/>
    <w:rsid w:val="00A7155A"/>
    <w:rsid w:val="00A72C5D"/>
    <w:rsid w:val="00A81B9B"/>
    <w:rsid w:val="00A8376F"/>
    <w:rsid w:val="00A84709"/>
    <w:rsid w:val="00A84B5E"/>
    <w:rsid w:val="00A8651A"/>
    <w:rsid w:val="00A869C7"/>
    <w:rsid w:val="00A87BE8"/>
    <w:rsid w:val="00A97A51"/>
    <w:rsid w:val="00AA2F77"/>
    <w:rsid w:val="00AC051E"/>
    <w:rsid w:val="00AC499D"/>
    <w:rsid w:val="00AC6AE7"/>
    <w:rsid w:val="00AD16BF"/>
    <w:rsid w:val="00AE056B"/>
    <w:rsid w:val="00AE589A"/>
    <w:rsid w:val="00AE6274"/>
    <w:rsid w:val="00AE7FE0"/>
    <w:rsid w:val="00B06688"/>
    <w:rsid w:val="00B266E8"/>
    <w:rsid w:val="00B3185F"/>
    <w:rsid w:val="00B32147"/>
    <w:rsid w:val="00B339C5"/>
    <w:rsid w:val="00B47A9E"/>
    <w:rsid w:val="00B57E07"/>
    <w:rsid w:val="00B64842"/>
    <w:rsid w:val="00B67422"/>
    <w:rsid w:val="00B7310D"/>
    <w:rsid w:val="00B942C2"/>
    <w:rsid w:val="00BA781E"/>
    <w:rsid w:val="00BA7963"/>
    <w:rsid w:val="00BB0DD6"/>
    <w:rsid w:val="00BB5496"/>
    <w:rsid w:val="00BB5D7E"/>
    <w:rsid w:val="00BC1F08"/>
    <w:rsid w:val="00BC4661"/>
    <w:rsid w:val="00BC5A24"/>
    <w:rsid w:val="00BC5B76"/>
    <w:rsid w:val="00BD6732"/>
    <w:rsid w:val="00BE018E"/>
    <w:rsid w:val="00BE2BCB"/>
    <w:rsid w:val="00BE6BAF"/>
    <w:rsid w:val="00BE72F0"/>
    <w:rsid w:val="00BF3D76"/>
    <w:rsid w:val="00BF3EF9"/>
    <w:rsid w:val="00C00AC8"/>
    <w:rsid w:val="00C00E9A"/>
    <w:rsid w:val="00C010E8"/>
    <w:rsid w:val="00C13166"/>
    <w:rsid w:val="00C20FAE"/>
    <w:rsid w:val="00C257F2"/>
    <w:rsid w:val="00C25FE7"/>
    <w:rsid w:val="00C27F5B"/>
    <w:rsid w:val="00C32028"/>
    <w:rsid w:val="00C34CDD"/>
    <w:rsid w:val="00C36C84"/>
    <w:rsid w:val="00C42CD4"/>
    <w:rsid w:val="00C46759"/>
    <w:rsid w:val="00C507B0"/>
    <w:rsid w:val="00C56B94"/>
    <w:rsid w:val="00C74B1D"/>
    <w:rsid w:val="00C76FEF"/>
    <w:rsid w:val="00C87684"/>
    <w:rsid w:val="00CA3A51"/>
    <w:rsid w:val="00CA41CE"/>
    <w:rsid w:val="00CB06A2"/>
    <w:rsid w:val="00CB0948"/>
    <w:rsid w:val="00CC1889"/>
    <w:rsid w:val="00CC20D6"/>
    <w:rsid w:val="00CC49C7"/>
    <w:rsid w:val="00CE47FE"/>
    <w:rsid w:val="00CE7EDF"/>
    <w:rsid w:val="00CF0EA4"/>
    <w:rsid w:val="00D04193"/>
    <w:rsid w:val="00D0502B"/>
    <w:rsid w:val="00D12CF6"/>
    <w:rsid w:val="00D14EDF"/>
    <w:rsid w:val="00D2041D"/>
    <w:rsid w:val="00D22367"/>
    <w:rsid w:val="00D27BA5"/>
    <w:rsid w:val="00D303D6"/>
    <w:rsid w:val="00D351CB"/>
    <w:rsid w:val="00D40709"/>
    <w:rsid w:val="00D465CB"/>
    <w:rsid w:val="00D56681"/>
    <w:rsid w:val="00D57232"/>
    <w:rsid w:val="00D6580A"/>
    <w:rsid w:val="00D77BB2"/>
    <w:rsid w:val="00D85D20"/>
    <w:rsid w:val="00D90B50"/>
    <w:rsid w:val="00D91162"/>
    <w:rsid w:val="00DA77B9"/>
    <w:rsid w:val="00DB10CC"/>
    <w:rsid w:val="00DB1E70"/>
    <w:rsid w:val="00DB4A9D"/>
    <w:rsid w:val="00DD4070"/>
    <w:rsid w:val="00DE6F11"/>
    <w:rsid w:val="00DF0C60"/>
    <w:rsid w:val="00DF3FEF"/>
    <w:rsid w:val="00DF7A1B"/>
    <w:rsid w:val="00E01DBE"/>
    <w:rsid w:val="00E2510F"/>
    <w:rsid w:val="00E302A9"/>
    <w:rsid w:val="00E363D4"/>
    <w:rsid w:val="00E42486"/>
    <w:rsid w:val="00E46EF7"/>
    <w:rsid w:val="00E47813"/>
    <w:rsid w:val="00E55A79"/>
    <w:rsid w:val="00E564B2"/>
    <w:rsid w:val="00E568BF"/>
    <w:rsid w:val="00E76C07"/>
    <w:rsid w:val="00E80945"/>
    <w:rsid w:val="00E83C46"/>
    <w:rsid w:val="00EA4703"/>
    <w:rsid w:val="00EA5CC3"/>
    <w:rsid w:val="00EB4DDF"/>
    <w:rsid w:val="00EC03A9"/>
    <w:rsid w:val="00ED03DD"/>
    <w:rsid w:val="00ED41FB"/>
    <w:rsid w:val="00ED76C9"/>
    <w:rsid w:val="00EE32D8"/>
    <w:rsid w:val="00EE41B9"/>
    <w:rsid w:val="00EF20C3"/>
    <w:rsid w:val="00F031B2"/>
    <w:rsid w:val="00F07E2F"/>
    <w:rsid w:val="00F13EF3"/>
    <w:rsid w:val="00F220EE"/>
    <w:rsid w:val="00F26E7C"/>
    <w:rsid w:val="00F27F02"/>
    <w:rsid w:val="00F341EB"/>
    <w:rsid w:val="00F359A2"/>
    <w:rsid w:val="00F36E2E"/>
    <w:rsid w:val="00F3708D"/>
    <w:rsid w:val="00F40CDC"/>
    <w:rsid w:val="00F43C44"/>
    <w:rsid w:val="00F4467E"/>
    <w:rsid w:val="00F47E8E"/>
    <w:rsid w:val="00F523B4"/>
    <w:rsid w:val="00F54BD7"/>
    <w:rsid w:val="00F72506"/>
    <w:rsid w:val="00F82230"/>
    <w:rsid w:val="00F91569"/>
    <w:rsid w:val="00F924CA"/>
    <w:rsid w:val="00FC06C6"/>
    <w:rsid w:val="00FC1B88"/>
    <w:rsid w:val="00FC230A"/>
    <w:rsid w:val="00FC7868"/>
    <w:rsid w:val="00FD23DE"/>
    <w:rsid w:val="00FD464C"/>
    <w:rsid w:val="00FE4910"/>
    <w:rsid w:val="00FE6A56"/>
    <w:rsid w:val="00FF4C05"/>
    <w:rsid w:val="00FF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BCB6"/>
  <w15:docId w15:val="{85B62DF3-049C-41F5-B753-7B35C8D0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8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8F"/>
    <w:pPr>
      <w:ind w:left="720"/>
      <w:contextualSpacing/>
    </w:pPr>
  </w:style>
  <w:style w:type="table" w:styleId="a4">
    <w:name w:val="Table Grid"/>
    <w:basedOn w:val="a1"/>
    <w:uiPriority w:val="39"/>
    <w:rsid w:val="0068058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68058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8058F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link w:val="a6"/>
    <w:uiPriority w:val="99"/>
    <w:semiHidden/>
    <w:rsid w:val="0068058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68058F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93439C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93439C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D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ED41F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D4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ED41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C75D-39B9-4FB7-8848-79D902DD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6832</Words>
  <Characters>38948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2017-09-27T07:36:00Z</cp:lastPrinted>
  <dcterms:created xsi:type="dcterms:W3CDTF">2017-09-27T11:59:00Z</dcterms:created>
  <dcterms:modified xsi:type="dcterms:W3CDTF">2017-09-27T11:59:00Z</dcterms:modified>
</cp:coreProperties>
</file>