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before="240" w:lineRule="auto"/>
        <w:jc w:val="right"/>
        <w:rPr>
          <w:b w:val="1"/>
          <w:color w:val="1515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00" w:before="240" w:lineRule="auto"/>
        <w:jc w:val="center"/>
        <w:rPr>
          <w:b w:val="1"/>
          <w:color w:val="1515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00" w:before="240" w:lineRule="auto"/>
        <w:jc w:val="right"/>
        <w:rPr>
          <w:b w:val="1"/>
          <w:color w:val="1515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8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51515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15"/>
          <w:sz w:val="22"/>
          <w:szCs w:val="22"/>
          <w:u w:val="none"/>
          <w:shd w:fill="auto" w:val="clear"/>
          <w:vertAlign w:val="baseline"/>
        </w:rPr>
        <w:drawing>
          <wp:inline distB="114300" distT="114300" distL="114300" distR="114300">
            <wp:extent cx="2066925" cy="109537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95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00" w:before="240" w:lineRule="auto"/>
        <w:jc w:val="both"/>
        <w:rPr>
          <w:color w:val="15151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8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5151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15"/>
          <w:sz w:val="28"/>
          <w:szCs w:val="28"/>
          <w:u w:val="none"/>
          <w:shd w:fill="auto" w:val="clear"/>
          <w:vertAlign w:val="baseline"/>
          <w:rtl w:val="0"/>
        </w:rPr>
        <w:t xml:space="preserve">Технічне завдання</w:t>
      </w:r>
    </w:p>
    <w:p w:rsidR="00000000" w:rsidDel="00000000" w:rsidP="00000000" w:rsidRDefault="00000000" w:rsidRPr="00000000" w14:paraId="0000000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48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51515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15"/>
          <w:sz w:val="28"/>
          <w:szCs w:val="28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15"/>
          <w:sz w:val="28"/>
          <w:szCs w:val="28"/>
          <w:u w:val="none"/>
          <w:shd w:fill="auto" w:val="clear"/>
          <w:vertAlign w:val="baseline"/>
          <w:rtl w:val="0"/>
        </w:rPr>
        <w:t xml:space="preserve">організацію та проведення інформаційної кампанії</w:t>
      </w:r>
    </w:p>
    <w:p w:rsidR="00000000" w:rsidDel="00000000" w:rsidP="00000000" w:rsidRDefault="00000000" w:rsidRPr="00000000" w14:paraId="00000008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420" w:lineRule="auto"/>
        <w:jc w:val="both"/>
        <w:rPr>
          <w:b w:val="1"/>
        </w:rPr>
      </w:pPr>
      <w:bookmarkStart w:colFirst="0" w:colLast="0" w:name="_heading=h.1fob9te" w:id="2"/>
      <w:bookmarkEnd w:id="2"/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ВСТУП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00" w:lineRule="auto"/>
        <w:jc w:val="both"/>
        <w:rPr>
          <w:color w:val="151515"/>
          <w:sz w:val="20"/>
          <w:szCs w:val="20"/>
        </w:rPr>
      </w:pPr>
      <w:r w:rsidDel="00000000" w:rsidR="00000000" w:rsidRPr="00000000">
        <w:rPr>
          <w:b w:val="1"/>
          <w:color w:val="151515"/>
          <w:sz w:val="20"/>
          <w:szCs w:val="20"/>
          <w:rtl w:val="0"/>
        </w:rPr>
        <w:t xml:space="preserve">Центр демократії та верховенства права (ЦЕДЕМ) </w:t>
      </w:r>
      <w:r w:rsidDel="00000000" w:rsidR="00000000" w:rsidRPr="00000000">
        <w:rPr>
          <w:color w:val="151515"/>
          <w:sz w:val="20"/>
          <w:szCs w:val="20"/>
          <w:rtl w:val="0"/>
        </w:rPr>
        <w:t xml:space="preserve">– це аналітично-адвокаційний центр, що працює в громадському секторі України з 2005 року, спрямовуючи свої зусилля на розвиток незалежних медіа, підтримку громадських платформ і рухів, а також побудову правової держави в Україні. Детальнішу інформацію щодо ЦЕДЕМ можна знайти за наступним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посиланням</w:t>
        </w:r>
      </w:hyperlink>
      <w:r w:rsidDel="00000000" w:rsidR="00000000" w:rsidRPr="00000000">
        <w:rPr>
          <w:color w:val="151515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hd w:fill="ffffff" w:val="clear"/>
        <w:spacing w:after="200" w:lineRule="auto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Даний документ є запитом (далі «Запит») Замовника Виконавцю (далі «Виконавець») на надання тендерної пропозиції на участь у відкритому тендері (далі «Пропозиція») на закупівлю послуг з організації та проведення інформаційної кампанії згідно з Політикою здійснення закупівель ГО «Центр демократії та верховенства права». </w:t>
      </w:r>
    </w:p>
    <w:p w:rsidR="00000000" w:rsidDel="00000000" w:rsidP="00000000" w:rsidRDefault="00000000" w:rsidRPr="00000000" w14:paraId="0000001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2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434343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43"/>
          <w:sz w:val="20"/>
          <w:szCs w:val="20"/>
          <w:u w:val="none"/>
          <w:shd w:fill="auto" w:val="clear"/>
          <w:vertAlign w:val="baseline"/>
          <w:rtl w:val="0"/>
        </w:rPr>
        <w:t xml:space="preserve">ПРЕДМЕТ ТЕНДЕРУ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У рамках тендеру передбачається розробка та проведення інформаційної кампанії, що включає в себе створення та виготовлення всіх необхідних продуктів кампанії (серед іншого, публікації, інфографічні та візуальні матеріали), включаючи їхнє поширення в медіа та здійснення інформаційних активностей.</w:t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b w:val="1"/>
          <w:color w:val="151515"/>
          <w:sz w:val="20"/>
          <w:szCs w:val="20"/>
          <w:rtl w:val="0"/>
        </w:rPr>
        <w:t xml:space="preserve">Важлива вступна інформація</w:t>
      </w:r>
      <w:r w:rsidDel="00000000" w:rsidR="00000000" w:rsidRPr="00000000">
        <w:rPr>
          <w:color w:val="151515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ЦЕДЕМ в межах проєкту “Ініціатива секторальної підтримки громадянського суспільства України”, </w:t>
      </w:r>
      <w:r w:rsidDel="00000000" w:rsidR="00000000" w:rsidRPr="00000000">
        <w:rPr>
          <w:sz w:val="20"/>
          <w:szCs w:val="20"/>
          <w:rtl w:val="0"/>
        </w:rPr>
        <w:t xml:space="preserve">яка реалізується ІСАР Єднання у консорціумі з Українським незалежним центром політичних досліджень (УНЦПД) та Центром демократії та верховенства права (ЦЕДЕМ) завдяки щирій підтримці американського народу, наданій через Агентство США з міжнародного розвитку (АМР США), </w:t>
      </w:r>
      <w:r w:rsidDel="00000000" w:rsidR="00000000" w:rsidRPr="00000000">
        <w:rPr>
          <w:color w:val="151515"/>
          <w:sz w:val="20"/>
          <w:szCs w:val="20"/>
          <w:rtl w:val="0"/>
        </w:rPr>
        <w:t xml:space="preserve">здійснює адвокаційну кампанію умовною робочою назвою </w:t>
      </w:r>
      <w:r w:rsidDel="00000000" w:rsidR="00000000" w:rsidRPr="00000000">
        <w:rPr>
          <w:sz w:val="20"/>
          <w:szCs w:val="20"/>
          <w:rtl w:val="0"/>
        </w:rPr>
        <w:t xml:space="preserve">“</w:t>
      </w:r>
      <w:r w:rsidDel="00000000" w:rsidR="00000000" w:rsidRPr="00000000">
        <w:rPr>
          <w:b w:val="1"/>
          <w:sz w:val="20"/>
          <w:szCs w:val="20"/>
          <w:rtl w:val="0"/>
        </w:rPr>
        <w:t xml:space="preserve">Волонтерство в Україні - ази безпеки</w:t>
      </w:r>
      <w:r w:rsidDel="00000000" w:rsidR="00000000" w:rsidRPr="00000000">
        <w:rPr>
          <w:sz w:val="20"/>
          <w:szCs w:val="20"/>
          <w:rtl w:val="0"/>
        </w:rPr>
        <w:t xml:space="preserve">”</w:t>
      </w:r>
      <w:r w:rsidDel="00000000" w:rsidR="00000000" w:rsidRPr="00000000">
        <w:rPr>
          <w:color w:val="151515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color w:val="151515"/>
          <w:sz w:val="20"/>
          <w:szCs w:val="20"/>
          <w:shd w:fill="e6b8af" w:val="clear"/>
        </w:rPr>
      </w:pPr>
      <w:r w:rsidDel="00000000" w:rsidR="00000000" w:rsidRPr="00000000">
        <w:rPr>
          <w:sz w:val="20"/>
          <w:szCs w:val="20"/>
          <w:rtl w:val="0"/>
        </w:rPr>
        <w:t xml:space="preserve">Безпека волонтерів є </w:t>
      </w:r>
      <w:r w:rsidDel="00000000" w:rsidR="00000000" w:rsidRPr="00000000">
        <w:rPr>
          <w:sz w:val="20"/>
          <w:szCs w:val="20"/>
          <w:rtl w:val="0"/>
        </w:rPr>
        <w:t xml:space="preserve">максимально</w:t>
      </w:r>
      <w:r w:rsidDel="00000000" w:rsidR="00000000" w:rsidRPr="00000000">
        <w:rPr>
          <w:sz w:val="20"/>
          <w:szCs w:val="20"/>
          <w:rtl w:val="0"/>
        </w:rPr>
        <w:t xml:space="preserve"> актуальною в умовах повномасштабної війни в Україні, оскільки волонтери працюють в різних середовищах, умови яких часом несуть загрози для життя та здоров’я.  Безпекова адженда волонтерів складається з компонентів</w:t>
      </w:r>
      <w:r w:rsidDel="00000000" w:rsidR="00000000" w:rsidRPr="00000000">
        <w:rPr>
          <w:b w:val="1"/>
          <w:sz w:val="20"/>
          <w:szCs w:val="20"/>
          <w:rtl w:val="0"/>
        </w:rPr>
        <w:t xml:space="preserve"> фізичної, правової, цифрової та психологічної безпеки.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b w:val="1"/>
          <w:color w:val="151515"/>
          <w:sz w:val="20"/>
          <w:szCs w:val="20"/>
          <w:rtl w:val="0"/>
        </w:rPr>
        <w:t xml:space="preserve">Основні цілі та завдання кампанії</w:t>
      </w:r>
      <w:r w:rsidDel="00000000" w:rsidR="00000000" w:rsidRPr="00000000">
        <w:rPr>
          <w:color w:val="151515"/>
          <w:sz w:val="20"/>
          <w:szCs w:val="20"/>
          <w:rtl w:val="0"/>
        </w:rPr>
        <w:t xml:space="preserve">: </w:t>
      </w:r>
      <w:r w:rsidDel="00000000" w:rsidR="00000000" w:rsidRPr="00000000">
        <w:rPr>
          <w:i w:val="1"/>
          <w:sz w:val="20"/>
          <w:szCs w:val="20"/>
          <w:rtl w:val="0"/>
        </w:rPr>
        <w:t xml:space="preserve">Просвітницька/інформаційна ціль –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збільшити обізнаність ОГС, які залучають волонтерів, активістів та волонтерів про основи безпечної діяльності в умовах війни та мирного часу. </w:t>
      </w:r>
      <w:r w:rsidDel="00000000" w:rsidR="00000000" w:rsidRPr="00000000">
        <w:rPr>
          <w:i w:val="1"/>
          <w:sz w:val="20"/>
          <w:szCs w:val="20"/>
          <w:rtl w:val="0"/>
        </w:rPr>
        <w:t xml:space="preserve">Популяризаційна </w:t>
      </w:r>
      <w:r w:rsidDel="00000000" w:rsidR="00000000" w:rsidRPr="00000000">
        <w:rPr>
          <w:sz w:val="20"/>
          <w:szCs w:val="20"/>
          <w:rtl w:val="0"/>
        </w:rPr>
        <w:t xml:space="preserve">– сприяти покращенню безпекової культури ОГС та активістів, поширення найкращих рецептів захисту від різноманітних загроз діяльності</w:t>
      </w:r>
      <w:r w:rsidDel="00000000" w:rsidR="00000000" w:rsidRPr="00000000">
        <w:rPr>
          <w:color w:val="151515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151515"/>
          <w:sz w:val="20"/>
          <w:szCs w:val="20"/>
          <w:rtl w:val="0"/>
        </w:rPr>
        <w:t xml:space="preserve">Ключові меседжі інформаційної кампанії</w:t>
      </w:r>
      <w:r w:rsidDel="00000000" w:rsidR="00000000" w:rsidRPr="00000000">
        <w:rPr>
          <w:color w:val="151515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Складові безпеки волонтерів. Про що має завжди дбати у своїй діяльності волонтер: 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а) Фізична безпека</w:t>
      </w:r>
    </w:p>
    <w:p w:rsidR="00000000" w:rsidDel="00000000" w:rsidP="00000000" w:rsidRDefault="00000000" w:rsidRPr="00000000" w14:paraId="00000022">
      <w:pPr>
        <w:numPr>
          <w:ilvl w:val="0"/>
          <w:numId w:val="13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Скласти й перевірити персональну аптечку, регулярно проходити навчання з такмед</w:t>
      </w:r>
    </w:p>
    <w:p w:rsidR="00000000" w:rsidDel="00000000" w:rsidP="00000000" w:rsidRDefault="00000000" w:rsidRPr="00000000" w14:paraId="00000023">
      <w:pPr>
        <w:numPr>
          <w:ilvl w:val="0"/>
          <w:numId w:val="13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Під час поїздки на деокупованих та прифронтових територіях носити бронежилет</w:t>
      </w:r>
    </w:p>
    <w:p w:rsidR="00000000" w:rsidDel="00000000" w:rsidP="00000000" w:rsidRDefault="00000000" w:rsidRPr="00000000" w14:paraId="00000024">
      <w:pPr>
        <w:numPr>
          <w:ilvl w:val="0"/>
          <w:numId w:val="13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Вивчити правила мінної безпеки, перш ніж їхати на деокуповані та прифронтові території</w:t>
      </w:r>
    </w:p>
    <w:p w:rsidR="00000000" w:rsidDel="00000000" w:rsidP="00000000" w:rsidRDefault="00000000" w:rsidRPr="00000000" w14:paraId="00000025">
      <w:pPr>
        <w:numPr>
          <w:ilvl w:val="0"/>
          <w:numId w:val="13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Завжди носити захисний одяг та обладнання, які відповідають специфіці вашої роботи </w:t>
      </w:r>
    </w:p>
    <w:p w:rsidR="00000000" w:rsidDel="00000000" w:rsidP="00000000" w:rsidRDefault="00000000" w:rsidRPr="00000000" w14:paraId="00000026">
      <w:pPr>
        <w:numPr>
          <w:ilvl w:val="0"/>
          <w:numId w:val="13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Захищати своє тіло від можливих травм</w:t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б) Ментальна безпека</w:t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4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Пам’ятати про свій психологічний ресурс</w:t>
      </w:r>
    </w:p>
    <w:p w:rsidR="00000000" w:rsidDel="00000000" w:rsidP="00000000" w:rsidRDefault="00000000" w:rsidRPr="00000000" w14:paraId="0000002B">
      <w:pPr>
        <w:numPr>
          <w:ilvl w:val="0"/>
          <w:numId w:val="14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Відстежувати емоційний стан та вживати заходів протидії вигорання</w:t>
      </w:r>
    </w:p>
    <w:p w:rsidR="00000000" w:rsidDel="00000000" w:rsidP="00000000" w:rsidRDefault="00000000" w:rsidRPr="00000000" w14:paraId="0000002C">
      <w:pPr>
        <w:numPr>
          <w:ilvl w:val="0"/>
          <w:numId w:val="14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Пам’ятати про психологічну безпеку (вчасно звертатися по підтримку до фахівців, зберігати баланс волонтерство-відпочинок)</w:t>
      </w:r>
    </w:p>
    <w:p w:rsidR="00000000" w:rsidDel="00000000" w:rsidP="00000000" w:rsidRDefault="00000000" w:rsidRPr="00000000" w14:paraId="0000002D">
      <w:pPr>
        <w:numPr>
          <w:ilvl w:val="0"/>
          <w:numId w:val="14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Окреслювати власні кордони</w:t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в) Цифрова безпека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2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Дбати про свою цифрову безпеку</w:t>
      </w:r>
    </w:p>
    <w:p w:rsidR="00000000" w:rsidDel="00000000" w:rsidP="00000000" w:rsidRDefault="00000000" w:rsidRPr="00000000" w14:paraId="00000032">
      <w:pPr>
        <w:numPr>
          <w:ilvl w:val="0"/>
          <w:numId w:val="12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Використовувати захищені канали комунікації та перевірені месенджери (Signal, Whatsapp)</w:t>
      </w:r>
    </w:p>
    <w:p w:rsidR="00000000" w:rsidDel="00000000" w:rsidP="00000000" w:rsidRDefault="00000000" w:rsidRPr="00000000" w14:paraId="00000033">
      <w:pPr>
        <w:numPr>
          <w:ilvl w:val="0"/>
          <w:numId w:val="12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Дбати про безпеку своїх персональних даних та захищати свої пристрої (двофакторною автентифікацією, тощо)</w:t>
      </w:r>
    </w:p>
    <w:p w:rsidR="00000000" w:rsidDel="00000000" w:rsidP="00000000" w:rsidRDefault="00000000" w:rsidRPr="00000000" w14:paraId="00000034">
      <w:pPr>
        <w:spacing w:line="276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Правова безпека:  </w:t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Як правильно організувати діяльність волонтерів, які збирають кошти на свої карткові рахунки?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Постановка на облік до </w:t>
      </w: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Реєстру волонтерів антитерористичної операції та/або здійснення заходів із забезпечення національної безпеки і оборони, відсічі і стримування збройної агресії Російської Федерації  (</w:t>
      </w:r>
      <w:r w:rsidDel="00000000" w:rsidR="00000000" w:rsidRPr="00000000">
        <w:rPr>
          <w:sz w:val="20"/>
          <w:szCs w:val="20"/>
          <w:rtl w:val="0"/>
        </w:rPr>
        <w:t xml:space="preserve">реєстрів волонтерів , який веде ДПС)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ind w:left="720" w:hanging="360"/>
        <w:jc w:val="both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Роз’яснення щодо порядку документального підтвердження витрат на благодійну діяльність волонтерів</w:t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ind w:left="720" w:hanging="360"/>
        <w:jc w:val="both"/>
        <w:rPr>
          <w:color w:val="333333"/>
          <w:sz w:val="20"/>
          <w:szCs w:val="20"/>
          <w:highlight w:val="white"/>
        </w:rPr>
      </w:pPr>
      <w:r w:rsidDel="00000000" w:rsidR="00000000" w:rsidRPr="00000000">
        <w:rPr>
          <w:color w:val="333333"/>
          <w:sz w:val="20"/>
          <w:szCs w:val="20"/>
          <w:highlight w:val="white"/>
          <w:rtl w:val="0"/>
        </w:rPr>
        <w:t xml:space="preserve">Роз’яснення щодо порядку звітування волонтерами за кошти зібрані та витрачені на благодійну діяльність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b w:val="1"/>
          <w:color w:val="151515"/>
          <w:sz w:val="20"/>
          <w:szCs w:val="20"/>
          <w:rtl w:val="0"/>
        </w:rPr>
        <w:t xml:space="preserve">Очікувані продукти інформаційної кампанії</w:t>
      </w:r>
      <w:r w:rsidDel="00000000" w:rsidR="00000000" w:rsidRPr="00000000">
        <w:rPr>
          <w:color w:val="151515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3D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1.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Інформаційні продукти (наприклад, відео/онлайн-тест/подія/стріт-бокси тощо).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2. Креативне рішення донесення меседжів кампанії до аудиторії.</w:t>
      </w:r>
    </w:p>
    <w:p w:rsidR="00000000" w:rsidDel="00000000" w:rsidP="00000000" w:rsidRDefault="00000000" w:rsidRPr="00000000" w14:paraId="00000040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3. Звіт про проведення інформаційної кампанії з зазначеними кількісними показниками її результатів (охоплення аудиторії, кількість публікацій, кількість ЗМІ).</w:t>
      </w:r>
    </w:p>
    <w:p w:rsidR="00000000" w:rsidDel="00000000" w:rsidP="00000000" w:rsidRDefault="00000000" w:rsidRPr="00000000" w14:paraId="00000041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Від Виконавця очікується опис креативної ідеї та план її реалізації. </w:t>
      </w:r>
      <w:r w:rsidDel="00000000" w:rsidR="00000000" w:rsidRPr="00000000">
        <w:rPr>
          <w:b w:val="1"/>
          <w:color w:val="151515"/>
          <w:sz w:val="20"/>
          <w:szCs w:val="20"/>
          <w:rtl w:val="0"/>
        </w:rPr>
        <w:t xml:space="preserve">Звертаємо Вашу увагу</w:t>
      </w:r>
      <w:r w:rsidDel="00000000" w:rsidR="00000000" w:rsidRPr="00000000">
        <w:rPr>
          <w:color w:val="151515"/>
          <w:sz w:val="20"/>
          <w:szCs w:val="20"/>
          <w:rtl w:val="0"/>
        </w:rPr>
        <w:t xml:space="preserve">, що Виконавцю необхідно запропонувати загальний бюджет організації та проведення інформаційної кампанії, окремими статтями якого є бюджет реалізації  креативної ідеї інформаційної кампанії та бюджет просування інформаційних матеріалів.</w:t>
      </w:r>
    </w:p>
    <w:p w:rsidR="00000000" w:rsidDel="00000000" w:rsidP="00000000" w:rsidRDefault="00000000" w:rsidRPr="00000000" w14:paraId="00000044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Канали реалізації кампанії: очікується використання наявних ресурсів (сайтів та соціальних медіа) замовника (ЦЕДЕМ) та Виконавця для поширення матеріалів інформаційної кампанії. Створення нових платформ (сайтів, сторінок) для поширення інформаційних матеріалів кампанії </w:t>
      </w:r>
      <w:r w:rsidDel="00000000" w:rsidR="00000000" w:rsidRPr="00000000">
        <w:rPr>
          <w:b w:val="1"/>
          <w:color w:val="151515"/>
          <w:sz w:val="20"/>
          <w:szCs w:val="20"/>
          <w:rtl w:val="0"/>
        </w:rPr>
        <w:t xml:space="preserve">не передбачається</w:t>
      </w:r>
      <w:r w:rsidDel="00000000" w:rsidR="00000000" w:rsidRPr="00000000">
        <w:rPr>
          <w:color w:val="151515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46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Технічні характеристики інформаційної кампанії: Виконавцю (переможцю Тендера) необхідно буде написати та узгодити з Замовником концепцію інформаційної кампанії та її ключовий меседж. Виконавець повинен тісно співпрацювати з представником Замовника і бути готовим враховувати зауваження та вносити усі правки, на яких наполягає Замовник. </w:t>
      </w:r>
    </w:p>
    <w:p w:rsidR="00000000" w:rsidDel="00000000" w:rsidP="00000000" w:rsidRDefault="00000000" w:rsidRPr="00000000" w14:paraId="00000048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Очікується, що Виконавець запропонує детальний план активностей та комунікаційного супроводу (назва кампанії, графік та дати</w:t>
      </w:r>
      <w:r w:rsidDel="00000000" w:rsidR="00000000" w:rsidRPr="00000000">
        <w:rPr>
          <w:color w:val="151515"/>
          <w:sz w:val="20"/>
          <w:szCs w:val="20"/>
          <w:rtl w:val="0"/>
        </w:rPr>
        <w:t xml:space="preserve">,</w:t>
      </w:r>
      <w:r w:rsidDel="00000000" w:rsidR="00000000" w:rsidRPr="00000000">
        <w:rPr>
          <w:color w:val="151515"/>
          <w:sz w:val="20"/>
          <w:szCs w:val="20"/>
          <w:rtl w:val="0"/>
        </w:rPr>
        <w:t xml:space="preserve"> перелік медіа-партнерів, технічні деталі, перелік каналів комунікації, національних та регіональних, тощо). </w:t>
      </w:r>
    </w:p>
    <w:p w:rsidR="00000000" w:rsidDel="00000000" w:rsidP="00000000" w:rsidRDefault="00000000" w:rsidRPr="00000000" w14:paraId="00000049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ЦЕДЕМ має право вносити пропозиції та коментарі до цього  плану. Після погодження плану з боку ЦЕДЕМ, Виконавець здійснює загальну координацію проведення інформаційної кампанії. </w:t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b w:val="1"/>
          <w:color w:val="151515"/>
          <w:sz w:val="20"/>
          <w:szCs w:val="20"/>
          <w:rtl w:val="0"/>
        </w:rPr>
        <w:t xml:space="preserve">Мова кампанії: </w:t>
      </w:r>
      <w:r w:rsidDel="00000000" w:rsidR="00000000" w:rsidRPr="00000000">
        <w:rPr>
          <w:color w:val="151515"/>
          <w:sz w:val="20"/>
          <w:szCs w:val="20"/>
          <w:rtl w:val="0"/>
        </w:rPr>
        <w:t xml:space="preserve">українська. За необхідності використовувати субтитри - англійська та українська мови (для людей з вадами слуху). Виконавець відповідальний за створення та літературну вичитку матеріалів кампанії.</w:t>
      </w:r>
    </w:p>
    <w:p w:rsidR="00000000" w:rsidDel="00000000" w:rsidP="00000000" w:rsidRDefault="00000000" w:rsidRPr="00000000" w14:paraId="0000004D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b w:val="1"/>
          <w:color w:val="151515"/>
          <w:sz w:val="20"/>
          <w:szCs w:val="20"/>
          <w:rtl w:val="0"/>
        </w:rPr>
        <w:t xml:space="preserve">Основна цільова аудиторія кампанії</w:t>
      </w:r>
      <w:r w:rsidDel="00000000" w:rsidR="00000000" w:rsidRPr="00000000">
        <w:rPr>
          <w:color w:val="151515"/>
          <w:sz w:val="20"/>
          <w:szCs w:val="20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організації громадянського суспільства, які залучають волонтерів, волонтери, громадські активісти, правозахисні організації.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jc w:val="both"/>
        <w:rPr>
          <w:b w:val="1"/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151515"/>
          <w:sz w:val="20"/>
          <w:szCs w:val="20"/>
          <w:rtl w:val="0"/>
        </w:rPr>
        <w:t xml:space="preserve">Музика та авторські права</w:t>
      </w:r>
      <w:r w:rsidDel="00000000" w:rsidR="00000000" w:rsidRPr="00000000">
        <w:rPr>
          <w:color w:val="151515"/>
          <w:sz w:val="20"/>
          <w:szCs w:val="20"/>
          <w:rtl w:val="0"/>
        </w:rPr>
        <w:t xml:space="preserve">: може бути використана музика з ліцензією</w:t>
      </w:r>
      <w:hyperlink r:id="rId9">
        <w:r w:rsidDel="00000000" w:rsidR="00000000" w:rsidRPr="00000000">
          <w:rPr>
            <w:sz w:val="20"/>
            <w:szCs w:val="20"/>
            <w:rtl w:val="0"/>
          </w:rPr>
          <w:t xml:space="preserve"> або та, що не потребує вказання авторського права. Треки мають бути погоджені та куплені на спеціалізованих музичних майданчиках-стоках.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Якщо будуть використані якісь сторонні елементи графіки, звуки, шрифти тощо, виконавець має надати  ліцензію на використання (як додаток).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Всі матеріали, які були створюються впродовж інформаційної кампанії, включно із тими, що не увійшли у фінальну версію активностей, мають бути передані Замовникові за договором передачі авторських прав, і не можуть бути використані в будь-який інший спосіб. </w:t>
      </w:r>
    </w:p>
    <w:p w:rsidR="00000000" w:rsidDel="00000000" w:rsidP="00000000" w:rsidRDefault="00000000" w:rsidRPr="00000000" w14:paraId="00000053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b w:val="1"/>
          <w:color w:val="151515"/>
          <w:sz w:val="20"/>
          <w:szCs w:val="20"/>
          <w:rtl w:val="0"/>
        </w:rPr>
        <w:t xml:space="preserve">Фінансові очікування: </w:t>
      </w:r>
      <w:r w:rsidDel="00000000" w:rsidR="00000000" w:rsidRPr="00000000">
        <w:rPr>
          <w:color w:val="151515"/>
          <w:sz w:val="20"/>
          <w:szCs w:val="20"/>
          <w:rtl w:val="0"/>
        </w:rPr>
        <w:t xml:space="preserve">Замовник очікує, що повна вартість всіх послуг, що будуть надаватись Виконавцем в рамках цього тендеру, не буде перевищувати суму у розмірі – </w:t>
      </w:r>
      <w:r w:rsidDel="00000000" w:rsidR="00000000" w:rsidRPr="00000000">
        <w:rPr>
          <w:b w:val="1"/>
          <w:color w:val="151515"/>
          <w:sz w:val="20"/>
          <w:szCs w:val="20"/>
          <w:rtl w:val="0"/>
        </w:rPr>
        <w:t xml:space="preserve">200 000 грн</w:t>
      </w:r>
      <w:r w:rsidDel="00000000" w:rsidR="00000000" w:rsidRPr="00000000">
        <w:rPr>
          <w:color w:val="151515"/>
          <w:sz w:val="20"/>
          <w:szCs w:val="20"/>
          <w:rtl w:val="0"/>
        </w:rPr>
        <w:t xml:space="preserve"> (із усіма податками та а</w:t>
      </w:r>
      <w:r w:rsidDel="00000000" w:rsidR="00000000" w:rsidRPr="00000000">
        <w:rPr>
          <w:color w:val="151515"/>
          <w:sz w:val="20"/>
          <w:szCs w:val="20"/>
          <w:rtl w:val="0"/>
        </w:rPr>
        <w:t xml:space="preserve">дміністративними витратами). </w:t>
      </w:r>
    </w:p>
    <w:p w:rsidR="00000000" w:rsidDel="00000000" w:rsidP="00000000" w:rsidRDefault="00000000" w:rsidRPr="00000000" w14:paraId="00000055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Важливо: сплата податку на додану вартість (ПДВ) за кошти проекту не дозволяється. В разі, якщо вартість послуг Виконавця включає ПДВ, сума ПДВ не може бути сплачена за кошти проекту. </w:t>
      </w:r>
    </w:p>
    <w:p w:rsidR="00000000" w:rsidDel="00000000" w:rsidP="00000000" w:rsidRDefault="00000000" w:rsidRPr="00000000" w14:paraId="00000056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420" w:lineRule="auto"/>
        <w:ind w:left="-220" w:right="-220" w:firstLine="22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Очікуваний термін надання послуг: серпень-вересень 2023 року.</w:t>
      </w:r>
    </w:p>
    <w:p w:rsidR="00000000" w:rsidDel="00000000" w:rsidP="00000000" w:rsidRDefault="00000000" w:rsidRPr="00000000" w14:paraId="0000005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2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434343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b w:val="1"/>
          <w:i w:val="0"/>
          <w:smallCaps w:val="0"/>
          <w:strike w:val="0"/>
          <w:color w:val="434343"/>
          <w:sz w:val="20"/>
          <w:szCs w:val="20"/>
          <w:u w:val="none"/>
          <w:shd w:fill="auto" w:val="clear"/>
          <w:vertAlign w:val="baseline"/>
          <w:rtl w:val="0"/>
        </w:rPr>
        <w:t xml:space="preserve">ВИМОГИ ДО ВИКОНАВЦЯ</w:t>
      </w:r>
    </w:p>
    <w:p w:rsidR="00000000" w:rsidDel="00000000" w:rsidP="00000000" w:rsidRDefault="00000000" w:rsidRPr="00000000" w14:paraId="0000005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Замовник очікує відповідність успішного Заявника наступним мінімальним вимогам та критеріям: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shd w:fill="ffffff" w:val="clear"/>
        <w:ind w:left="720" w:hanging="36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професі</w:t>
      </w:r>
      <w:r w:rsidDel="00000000" w:rsidR="00000000" w:rsidRPr="00000000">
        <w:rPr>
          <w:color w:val="151515"/>
          <w:sz w:val="20"/>
          <w:szCs w:val="20"/>
          <w:rtl w:val="0"/>
        </w:rPr>
        <w:t xml:space="preserve">йний досвід у сфері створення аудіовізуальної продукції (подкастів, відео або анімаційних роликів), проведення інформаційних кампаній;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shd w:fill="ffffff" w:val="clear"/>
        <w:ind w:left="720" w:hanging="36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вартість послуг;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shd w:fill="ffffff" w:val="clear"/>
        <w:ind w:left="720" w:hanging="36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технічні засоби та відповідне обладнання, професійні кадри зі знаннями та досвідом у зазначеній галузі;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hd w:fill="ffffff" w:val="clear"/>
        <w:ind w:left="720" w:hanging="36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можливість надання послуг в стислі терміни.</w:t>
      </w:r>
    </w:p>
    <w:p w:rsidR="00000000" w:rsidDel="00000000" w:rsidP="00000000" w:rsidRDefault="00000000" w:rsidRPr="00000000" w14:paraId="0000005E">
      <w:pPr>
        <w:shd w:fill="ffffff" w:val="clear"/>
        <w:ind w:left="720" w:firstLine="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Виконавці, які будуть готувати відповідь на цей Запит, повинні прийняти такі умови:</w:t>
      </w:r>
    </w:p>
    <w:p w:rsidR="00000000" w:rsidDel="00000000" w:rsidP="00000000" w:rsidRDefault="00000000" w:rsidRPr="00000000" w14:paraId="00000060">
      <w:pPr>
        <w:numPr>
          <w:ilvl w:val="0"/>
          <w:numId w:val="10"/>
        </w:numPr>
        <w:shd w:fill="ffffff" w:val="clear"/>
        <w:ind w:left="810" w:hanging="45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всі документи, що мають відношення до цього Запиту, включаючи, але не обмежуючись вказаними, запити та листи Замовника, так само як і запити і листи Виконавця, повинні бути визнані конфіденційною інформацією (далі «Конфіденційна інформація»);</w:t>
      </w:r>
    </w:p>
    <w:p w:rsidR="00000000" w:rsidDel="00000000" w:rsidP="00000000" w:rsidRDefault="00000000" w:rsidRPr="00000000" w14:paraId="00000061">
      <w:pPr>
        <w:numPr>
          <w:ilvl w:val="0"/>
          <w:numId w:val="10"/>
        </w:numPr>
        <w:shd w:fill="ffffff" w:val="clear"/>
        <w:ind w:left="810" w:hanging="45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сторони згодні використовувати конфіденційну інформацію тільки для цілей даного конкурсу. Сторона, яка отримала конфіденційну інформацію, не має права розголошувати її третім особам, за винятком своїх співробітників, грантодавців або консультантів;</w:t>
      </w:r>
    </w:p>
    <w:p w:rsidR="00000000" w:rsidDel="00000000" w:rsidP="00000000" w:rsidRDefault="00000000" w:rsidRPr="00000000" w14:paraId="00000062">
      <w:pPr>
        <w:numPr>
          <w:ilvl w:val="0"/>
          <w:numId w:val="10"/>
        </w:numPr>
        <w:shd w:fill="ffffff" w:val="clear"/>
        <w:ind w:left="810" w:hanging="45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відповідь на Запит повинна бути чіткою, ґрунтуватися на поточних цінах.</w:t>
      </w:r>
    </w:p>
    <w:p w:rsidR="00000000" w:rsidDel="00000000" w:rsidP="00000000" w:rsidRDefault="00000000" w:rsidRPr="00000000" w14:paraId="00000063">
      <w:pPr>
        <w:shd w:fill="ffffff" w:val="clear"/>
        <w:ind w:left="1440" w:firstLine="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В тендері не може брати участь контрагент у якого присутні обставини та діяльність, наведених у листі-підтвердженні про відсутність таких обставин та діяльності (Додаток 1).</w:t>
      </w:r>
    </w:p>
    <w:p w:rsidR="00000000" w:rsidDel="00000000" w:rsidP="00000000" w:rsidRDefault="00000000" w:rsidRPr="00000000" w14:paraId="0000006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2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434343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43"/>
          <w:sz w:val="20"/>
          <w:szCs w:val="20"/>
          <w:u w:val="none"/>
          <w:shd w:fill="auto" w:val="clear"/>
          <w:vertAlign w:val="baseline"/>
          <w:rtl w:val="0"/>
        </w:rPr>
        <w:t xml:space="preserve">ВИМОГИ ДО ТЕНДЕРНОЇ ДОКУМЕНТАЦІЇ</w:t>
      </w:r>
    </w:p>
    <w:p w:rsidR="00000000" w:rsidDel="00000000" w:rsidP="00000000" w:rsidRDefault="00000000" w:rsidRPr="00000000" w14:paraId="0000006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jc w:val="both"/>
        <w:rPr>
          <w:b w:val="1"/>
          <w:color w:val="151515"/>
          <w:sz w:val="20"/>
          <w:szCs w:val="20"/>
        </w:rPr>
      </w:pPr>
      <w:r w:rsidDel="00000000" w:rsidR="00000000" w:rsidRPr="00000000">
        <w:rPr>
          <w:b w:val="1"/>
          <w:color w:val="151515"/>
          <w:sz w:val="20"/>
          <w:szCs w:val="20"/>
          <w:rtl w:val="0"/>
        </w:rPr>
        <w:t xml:space="preserve">Згідно з умовами даного Запиту Виконавець має надати повну Тендерну документацію, яка включає:  </w:t>
      </w:r>
    </w:p>
    <w:p w:rsidR="00000000" w:rsidDel="00000000" w:rsidP="00000000" w:rsidRDefault="00000000" w:rsidRPr="00000000" w14:paraId="00000068">
      <w:pPr>
        <w:numPr>
          <w:ilvl w:val="0"/>
          <w:numId w:val="7"/>
        </w:numPr>
        <w:shd w:fill="ffffff" w:val="clear"/>
        <w:ind w:left="720" w:hanging="36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Інформація про Виконавця</w:t>
      </w:r>
    </w:p>
    <w:p w:rsidR="00000000" w:rsidDel="00000000" w:rsidP="00000000" w:rsidRDefault="00000000" w:rsidRPr="00000000" w14:paraId="00000069">
      <w:pPr>
        <w:numPr>
          <w:ilvl w:val="0"/>
          <w:numId w:val="7"/>
        </w:numPr>
        <w:shd w:fill="ffffff" w:val="clear"/>
        <w:ind w:left="720" w:hanging="36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Тендерна пропозиція (за шаблоном, наданим в Додатку 1)</w:t>
      </w:r>
    </w:p>
    <w:p w:rsidR="00000000" w:rsidDel="00000000" w:rsidP="00000000" w:rsidRDefault="00000000" w:rsidRPr="00000000" w14:paraId="0000006A">
      <w:pPr>
        <w:numPr>
          <w:ilvl w:val="0"/>
          <w:numId w:val="7"/>
        </w:numPr>
        <w:shd w:fill="ffffff" w:val="clear"/>
        <w:ind w:left="720" w:hanging="36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Портфоліо (якщо релевантно)</w:t>
      </w:r>
    </w:p>
    <w:p w:rsidR="00000000" w:rsidDel="00000000" w:rsidP="00000000" w:rsidRDefault="00000000" w:rsidRPr="00000000" w14:paraId="0000006B">
      <w:pPr>
        <w:numPr>
          <w:ilvl w:val="0"/>
          <w:numId w:val="7"/>
        </w:numPr>
        <w:shd w:fill="ffffff" w:val="clear"/>
        <w:ind w:left="720" w:hanging="36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Реєстраційні документи Виконавця</w:t>
      </w:r>
    </w:p>
    <w:p w:rsidR="00000000" w:rsidDel="00000000" w:rsidP="00000000" w:rsidRDefault="00000000" w:rsidRPr="00000000" w14:paraId="0000006C">
      <w:pPr>
        <w:numPr>
          <w:ilvl w:val="0"/>
          <w:numId w:val="7"/>
        </w:numPr>
        <w:shd w:fill="ffffff" w:val="clear"/>
        <w:ind w:left="720" w:hanging="36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Лист-підтвердження про відсутність обставин та діяльності (за шаблоном, наданим в Додатку 3):</w:t>
      </w:r>
    </w:p>
    <w:p w:rsidR="00000000" w:rsidDel="00000000" w:rsidP="00000000" w:rsidRDefault="00000000" w:rsidRPr="00000000" w14:paraId="0000006D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jc w:val="both"/>
        <w:rPr>
          <w:b w:val="1"/>
          <w:color w:val="151515"/>
          <w:sz w:val="20"/>
          <w:szCs w:val="20"/>
        </w:rPr>
      </w:pPr>
      <w:r w:rsidDel="00000000" w:rsidR="00000000" w:rsidRPr="00000000">
        <w:rPr>
          <w:b w:val="1"/>
          <w:color w:val="151515"/>
          <w:sz w:val="20"/>
          <w:szCs w:val="20"/>
          <w:rtl w:val="0"/>
        </w:rPr>
        <w:t xml:space="preserve">Інформація про Виконавця:</w:t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shd w:fill="ffffff" w:val="clear"/>
        <w:ind w:left="630" w:hanging="27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назва Виконавця;</w:t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shd w:fill="ffffff" w:val="clear"/>
        <w:ind w:left="630" w:hanging="27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адреса Виконавця;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shd w:fill="ffffff" w:val="clear"/>
        <w:ind w:left="630" w:hanging="27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ПІБ, посада, номер телефону, адреса електронної пошти співробітника, відповідального за надання документації; 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shd w:fill="ffffff" w:val="clear"/>
        <w:ind w:left="630" w:hanging="27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інформація про досвід проведення інформаційних кампаній</w:t>
      </w:r>
    </w:p>
    <w:p w:rsidR="00000000" w:rsidDel="00000000" w:rsidP="00000000" w:rsidRDefault="00000000" w:rsidRPr="00000000" w14:paraId="00000073">
      <w:pPr>
        <w:shd w:fill="ffffff" w:val="clear"/>
        <w:ind w:left="1440" w:firstLine="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jc w:val="both"/>
        <w:rPr>
          <w:b w:val="1"/>
          <w:color w:val="151515"/>
          <w:sz w:val="20"/>
          <w:szCs w:val="20"/>
        </w:rPr>
      </w:pPr>
      <w:r w:rsidDel="00000000" w:rsidR="00000000" w:rsidRPr="00000000">
        <w:rPr>
          <w:b w:val="1"/>
          <w:color w:val="151515"/>
          <w:sz w:val="20"/>
          <w:szCs w:val="20"/>
          <w:rtl w:val="0"/>
        </w:rPr>
        <w:t xml:space="preserve">Тендерна пропозиція (Додаток 1)</w:t>
      </w:r>
    </w:p>
    <w:p w:rsidR="00000000" w:rsidDel="00000000" w:rsidP="00000000" w:rsidRDefault="00000000" w:rsidRPr="00000000" w14:paraId="00000075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1"/>
        </w:numPr>
        <w:shd w:fill="ffffff" w:val="clear"/>
        <w:ind w:left="720" w:hanging="36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Даний документ має бути оформлений згідно форми, вказаної в Додатку 1</w:t>
      </w:r>
    </w:p>
    <w:p w:rsidR="00000000" w:rsidDel="00000000" w:rsidP="00000000" w:rsidRDefault="00000000" w:rsidRPr="00000000" w14:paraId="00000077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jc w:val="both"/>
        <w:rPr>
          <w:b w:val="1"/>
          <w:color w:val="151515"/>
          <w:sz w:val="20"/>
          <w:szCs w:val="20"/>
        </w:rPr>
      </w:pPr>
      <w:r w:rsidDel="00000000" w:rsidR="00000000" w:rsidRPr="00000000">
        <w:rPr>
          <w:b w:val="1"/>
          <w:color w:val="151515"/>
          <w:sz w:val="20"/>
          <w:szCs w:val="20"/>
          <w:rtl w:val="0"/>
        </w:rPr>
        <w:t xml:space="preserve">Перелік виготовлених роликів (Додаток 2)</w:t>
      </w:r>
    </w:p>
    <w:p w:rsidR="00000000" w:rsidDel="00000000" w:rsidP="00000000" w:rsidRDefault="00000000" w:rsidRPr="00000000" w14:paraId="00000079">
      <w:pPr>
        <w:shd w:fill="ffffff" w:val="clear"/>
        <w:jc w:val="both"/>
        <w:rPr>
          <w:b w:val="1"/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1"/>
        </w:numPr>
        <w:shd w:fill="ffffff" w:val="clear"/>
        <w:ind w:left="720" w:hanging="36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Даний документ має бути оформлений згідно форми, вказаної в Додатку 2, та включати не менше 3 прикладів виготовлених Замовником роликів</w:t>
      </w:r>
    </w:p>
    <w:p w:rsidR="00000000" w:rsidDel="00000000" w:rsidP="00000000" w:rsidRDefault="00000000" w:rsidRPr="00000000" w14:paraId="0000007B">
      <w:pPr>
        <w:shd w:fill="ffffff" w:val="clear"/>
        <w:ind w:left="1440" w:firstLine="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jc w:val="both"/>
        <w:rPr>
          <w:b w:val="1"/>
          <w:color w:val="151515"/>
          <w:sz w:val="20"/>
          <w:szCs w:val="20"/>
        </w:rPr>
      </w:pPr>
      <w:r w:rsidDel="00000000" w:rsidR="00000000" w:rsidRPr="00000000">
        <w:rPr>
          <w:b w:val="1"/>
          <w:color w:val="151515"/>
          <w:sz w:val="20"/>
          <w:szCs w:val="20"/>
          <w:rtl w:val="0"/>
        </w:rPr>
        <w:t xml:space="preserve">Копії реєстраційних документів </w:t>
      </w:r>
    </w:p>
    <w:p w:rsidR="00000000" w:rsidDel="00000000" w:rsidP="00000000" w:rsidRDefault="00000000" w:rsidRPr="00000000" w14:paraId="0000007D">
      <w:pPr>
        <w:numPr>
          <w:ilvl w:val="0"/>
          <w:numId w:val="9"/>
        </w:numPr>
        <w:shd w:fill="ffffff" w:val="clear"/>
        <w:ind w:left="810" w:hanging="45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Виписка/Витяг з ЄДР про державну реєстрацію;</w:t>
      </w:r>
    </w:p>
    <w:p w:rsidR="00000000" w:rsidDel="00000000" w:rsidP="00000000" w:rsidRDefault="00000000" w:rsidRPr="00000000" w14:paraId="0000007E">
      <w:pPr>
        <w:numPr>
          <w:ilvl w:val="0"/>
          <w:numId w:val="9"/>
        </w:numPr>
        <w:shd w:fill="ffffff" w:val="clear"/>
        <w:ind w:left="810" w:hanging="45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Документ, що підтверджує статус платника податку;</w:t>
      </w:r>
    </w:p>
    <w:p w:rsidR="00000000" w:rsidDel="00000000" w:rsidP="00000000" w:rsidRDefault="00000000" w:rsidRPr="00000000" w14:paraId="0000007F">
      <w:pPr>
        <w:numPr>
          <w:ilvl w:val="0"/>
          <w:numId w:val="9"/>
        </w:numPr>
        <w:shd w:fill="ffffff" w:val="clear"/>
        <w:ind w:left="810" w:hanging="45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інші дозволи/ліцензії/довіреності та документи за наявності.</w:t>
      </w:r>
    </w:p>
    <w:p w:rsidR="00000000" w:rsidDel="00000000" w:rsidP="00000000" w:rsidRDefault="00000000" w:rsidRPr="00000000" w14:paraId="00000080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jc w:val="both"/>
        <w:rPr>
          <w:b w:val="1"/>
          <w:color w:val="151515"/>
          <w:sz w:val="20"/>
          <w:szCs w:val="20"/>
        </w:rPr>
      </w:pPr>
      <w:r w:rsidDel="00000000" w:rsidR="00000000" w:rsidRPr="00000000">
        <w:rPr>
          <w:b w:val="1"/>
          <w:color w:val="151515"/>
          <w:sz w:val="20"/>
          <w:szCs w:val="20"/>
          <w:rtl w:val="0"/>
        </w:rPr>
        <w:t xml:space="preserve">Лист-підтвердження про відсутність обставин та  діяльності (Додаток 3)</w:t>
      </w:r>
    </w:p>
    <w:p w:rsidR="00000000" w:rsidDel="00000000" w:rsidP="00000000" w:rsidRDefault="00000000" w:rsidRPr="00000000" w14:paraId="00000082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Даний документ має бути оформлений на бланку Виконавця (в разі наявності) та підписаний уповноваженою особою із зазначенням дати.</w:t>
      </w:r>
    </w:p>
    <w:p w:rsidR="00000000" w:rsidDel="00000000" w:rsidP="00000000" w:rsidRDefault="00000000" w:rsidRPr="00000000" w14:paraId="00000083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32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434343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43"/>
          <w:sz w:val="20"/>
          <w:szCs w:val="20"/>
          <w:u w:val="none"/>
          <w:shd w:fill="auto" w:val="clear"/>
          <w:vertAlign w:val="baseline"/>
          <w:rtl w:val="0"/>
        </w:rPr>
        <w:t xml:space="preserve">ПРАВИЛА ПРОВЕДЕННЯ КОНКУРСУ</w:t>
      </w:r>
    </w:p>
    <w:p w:rsidR="00000000" w:rsidDel="00000000" w:rsidP="00000000" w:rsidRDefault="00000000" w:rsidRPr="00000000" w14:paraId="0000008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Направляючи Тендерну документацію, Виконавець погоджується, що тендерна комісія має право: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shd w:fill="ffffff" w:val="clear"/>
        <w:ind w:left="360" w:hanging="27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прийняти або відхилити Пропозицію Виконавця повністю або частково відповідно до умов Запиту без пояснення причин таких дій Виконавцю;  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shd w:fill="ffffff" w:val="clear"/>
        <w:ind w:left="360" w:hanging="27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змінити та/або доповнити вимоги даного Запиту, а також змінити строк/умови проведення конкурсу; 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shd w:fill="ffffff" w:val="clear"/>
        <w:ind w:left="360" w:hanging="27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використовувати запропоновані ціни та умови для здійснення подальших закупівель;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shd w:fill="ffffff" w:val="clear"/>
        <w:ind w:left="360" w:hanging="27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розцінювати факт подачі Пропозиції Виконавцем як його згоду з умовами даного Запиту.   </w:t>
      </w:r>
    </w:p>
    <w:p w:rsidR="00000000" w:rsidDel="00000000" w:rsidP="00000000" w:rsidRDefault="00000000" w:rsidRPr="00000000" w14:paraId="0000008B">
      <w:pPr>
        <w:shd w:fill="ffffff" w:val="clear"/>
        <w:ind w:left="1440" w:firstLine="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highlight w:val="white"/>
          <w:rtl w:val="0"/>
        </w:rPr>
        <w:t xml:space="preserve">Оцінка тендерних пропозицій проводиться з урахуванням всіх вимог, зазначених Замовником</w:t>
      </w: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. </w:t>
      </w:r>
      <w:r w:rsidDel="00000000" w:rsidR="00000000" w:rsidRPr="00000000">
        <w:rPr>
          <w:color w:val="151515"/>
          <w:sz w:val="20"/>
          <w:szCs w:val="20"/>
          <w:rtl w:val="0"/>
        </w:rPr>
        <w:t xml:space="preserve">В процесі відбору Виконавця Тендерна комісія братиме до уваги такі аспекти:</w:t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shd w:fill="ffffff" w:val="clear"/>
        <w:ind w:left="450" w:hanging="36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опис креативної ідеї та плану інформаційної кампанії</w:t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shd w:fill="ffffff" w:val="clear"/>
        <w:ind w:left="450" w:hanging="36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опис попередніх робіт/портфоліо;</w:t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shd w:fill="ffffff" w:val="clear"/>
        <w:ind w:left="450" w:hanging="36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вартість Пропозиції;</w:t>
      </w:r>
    </w:p>
    <w:p w:rsidR="00000000" w:rsidDel="00000000" w:rsidP="00000000" w:rsidRDefault="00000000" w:rsidRPr="00000000" w14:paraId="00000090">
      <w:pPr>
        <w:numPr>
          <w:ilvl w:val="0"/>
          <w:numId w:val="3"/>
        </w:numPr>
        <w:shd w:fill="ffffff" w:val="clear"/>
        <w:ind w:left="450" w:hanging="36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строки надання послуг/виконання робіт; </w:t>
      </w:r>
    </w:p>
    <w:p w:rsidR="00000000" w:rsidDel="00000000" w:rsidP="00000000" w:rsidRDefault="00000000" w:rsidRPr="00000000" w14:paraId="00000091">
      <w:pPr>
        <w:numPr>
          <w:ilvl w:val="0"/>
          <w:numId w:val="3"/>
        </w:numPr>
        <w:shd w:fill="ffffff" w:val="clear"/>
        <w:ind w:left="450" w:hanging="36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наявність всіх необхідних документів;</w:t>
      </w:r>
    </w:p>
    <w:p w:rsidR="00000000" w:rsidDel="00000000" w:rsidP="00000000" w:rsidRDefault="00000000" w:rsidRPr="00000000" w14:paraId="00000092">
      <w:pPr>
        <w:numPr>
          <w:ilvl w:val="0"/>
          <w:numId w:val="3"/>
        </w:numPr>
        <w:shd w:fill="ffffff" w:val="clear"/>
        <w:ind w:left="450" w:hanging="36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перевагою буде досвід надання таких послуг для українських неприбуткових організацій або міжнародних неурядових організацій;</w:t>
      </w:r>
    </w:p>
    <w:p w:rsidR="00000000" w:rsidDel="00000000" w:rsidP="00000000" w:rsidRDefault="00000000" w:rsidRPr="00000000" w14:paraId="00000093">
      <w:pPr>
        <w:shd w:fill="ffffff" w:val="clear"/>
        <w:ind w:left="1440" w:firstLine="0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ffffff" w:val="clear"/>
        <w:spacing w:after="200" w:lineRule="auto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Виконавець несе всі витрати, пов'язані з розробкою і подачею тендерної документації та Замовник не є відповідальним за ці витрати незалежно від їх природи і результатів розгляду Пропозицій.</w:t>
      </w:r>
    </w:p>
    <w:p w:rsidR="00000000" w:rsidDel="00000000" w:rsidP="00000000" w:rsidRDefault="00000000" w:rsidRPr="00000000" w14:paraId="00000095">
      <w:pPr>
        <w:shd w:fill="ffffff" w:val="clear"/>
        <w:spacing w:after="200" w:lineRule="auto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Всі додатки до даного Запиту є його невід'ємною частиною. </w:t>
      </w:r>
    </w:p>
    <w:p w:rsidR="00000000" w:rsidDel="00000000" w:rsidP="00000000" w:rsidRDefault="00000000" w:rsidRPr="00000000" w14:paraId="00000096">
      <w:pPr>
        <w:shd w:fill="ffffff" w:val="clear"/>
        <w:spacing w:after="200" w:lineRule="auto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Виконавець повинен уважно ознайомитися з інструкціями та умовами проведення конкурсу та надати інформацію і документацію в форматі, визначеному в даному Запиті.     </w:t>
      </w:r>
    </w:p>
    <w:p w:rsidR="00000000" w:rsidDel="00000000" w:rsidP="00000000" w:rsidRDefault="00000000" w:rsidRPr="00000000" w14:paraId="00000097">
      <w:pPr>
        <w:shd w:fill="ffffff" w:val="clear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Неприпустимою є дискримінація Виконавців за ознаками, які не пов'язані з вимогами закупівлі (наприклад, за статевою ознакою, расовою приналежністю, віросповіданням тощо). </w:t>
      </w:r>
    </w:p>
    <w:p w:rsidR="00000000" w:rsidDel="00000000" w:rsidP="00000000" w:rsidRDefault="00000000" w:rsidRPr="00000000" w14:paraId="00000098">
      <w:pPr>
        <w:rPr>
          <w:b w:val="1"/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Терміни підтвердження участі в конкурсі та подачі тендерної документації</w:t>
      </w:r>
    </w:p>
    <w:p w:rsidR="00000000" w:rsidDel="00000000" w:rsidP="00000000" w:rsidRDefault="00000000" w:rsidRPr="00000000" w14:paraId="0000009A">
      <w:pPr>
        <w:shd w:fill="ffffff" w:val="clear"/>
        <w:spacing w:after="120" w:before="120" w:lineRule="auto"/>
        <w:jc w:val="both"/>
        <w:rPr>
          <w:b w:val="1"/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Виконавець повинен подати Пропозицію та направити всі необхідні електронні документи на наступну адресу електронної пошти не пізніше </w:t>
      </w:r>
      <w:r w:rsidDel="00000000" w:rsidR="00000000" w:rsidRPr="00000000">
        <w:rPr>
          <w:b w:val="1"/>
          <w:color w:val="151515"/>
          <w:sz w:val="20"/>
          <w:szCs w:val="20"/>
          <w:rtl w:val="0"/>
        </w:rPr>
        <w:t xml:space="preserve">18:00</w:t>
      </w:r>
      <w:r w:rsidDel="00000000" w:rsidR="00000000" w:rsidRPr="00000000">
        <w:rPr>
          <w:color w:val="151515"/>
          <w:sz w:val="20"/>
          <w:szCs w:val="20"/>
          <w:rtl w:val="0"/>
        </w:rPr>
        <w:t xml:space="preserve"> (за Київським часом) </w:t>
      </w:r>
      <w:r w:rsidDel="00000000" w:rsidR="00000000" w:rsidRPr="00000000">
        <w:rPr>
          <w:b w:val="1"/>
          <w:color w:val="151515"/>
          <w:sz w:val="20"/>
          <w:szCs w:val="20"/>
          <w:rtl w:val="0"/>
        </w:rPr>
        <w:t xml:space="preserve">31 липня 2023 року: tender@cedem.org.ua</w:t>
      </w:r>
    </w:p>
    <w:p w:rsidR="00000000" w:rsidDel="00000000" w:rsidP="00000000" w:rsidRDefault="00000000" w:rsidRPr="00000000" w14:paraId="0000009B">
      <w:pPr>
        <w:shd w:fill="ffffff" w:val="clear"/>
        <w:spacing w:after="120" w:before="120" w:lineRule="auto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Виконавець може передати підписані оригінали необхідної Тендерної документації поштою, особисто або кур’єром за наступною адресою: </w:t>
      </w:r>
      <w:r w:rsidDel="00000000" w:rsidR="00000000" w:rsidRPr="00000000">
        <w:rPr>
          <w:b w:val="1"/>
          <w:color w:val="151515"/>
          <w:sz w:val="20"/>
          <w:szCs w:val="20"/>
          <w:rtl w:val="0"/>
        </w:rPr>
        <w:t xml:space="preserve">вул. М. Заньковецької, 3/1</w:t>
      </w:r>
      <w:r w:rsidDel="00000000" w:rsidR="00000000" w:rsidRPr="00000000">
        <w:rPr>
          <w:b w:val="1"/>
          <w:color w:val="151515"/>
          <w:sz w:val="20"/>
          <w:szCs w:val="20"/>
          <w:highlight w:val="white"/>
          <w:rtl w:val="0"/>
        </w:rPr>
        <w:t xml:space="preserve">, оф. 12, м. Київ, 01001. </w:t>
      </w:r>
      <w:r w:rsidDel="00000000" w:rsidR="00000000" w:rsidRPr="00000000">
        <w:rPr>
          <w:color w:val="151515"/>
          <w:sz w:val="20"/>
          <w:szCs w:val="20"/>
          <w:rtl w:val="0"/>
        </w:rPr>
        <w:t xml:space="preserve">В разі отримання всіх необхідних документів після </w:t>
      </w:r>
      <w:r w:rsidDel="00000000" w:rsidR="00000000" w:rsidRPr="00000000">
        <w:rPr>
          <w:b w:val="1"/>
          <w:color w:val="151515"/>
          <w:sz w:val="20"/>
          <w:szCs w:val="20"/>
          <w:rtl w:val="0"/>
        </w:rPr>
        <w:t xml:space="preserve">18.00</w:t>
      </w:r>
      <w:r w:rsidDel="00000000" w:rsidR="00000000" w:rsidRPr="00000000">
        <w:rPr>
          <w:color w:val="151515"/>
          <w:sz w:val="20"/>
          <w:szCs w:val="20"/>
          <w:rtl w:val="0"/>
        </w:rPr>
        <w:t xml:space="preserve"> (за Київським часом)</w:t>
      </w:r>
      <w:r w:rsidDel="00000000" w:rsidR="00000000" w:rsidRPr="00000000">
        <w:rPr>
          <w:b w:val="1"/>
          <w:color w:val="151515"/>
          <w:sz w:val="20"/>
          <w:szCs w:val="20"/>
          <w:rtl w:val="0"/>
        </w:rPr>
        <w:t xml:space="preserve"> 31 липня 2023 року </w:t>
      </w:r>
      <w:r w:rsidDel="00000000" w:rsidR="00000000" w:rsidRPr="00000000">
        <w:rPr>
          <w:color w:val="151515"/>
          <w:sz w:val="20"/>
          <w:szCs w:val="20"/>
          <w:rtl w:val="0"/>
        </w:rPr>
        <w:t xml:space="preserve">Пропозиція розглядатися не буде.</w:t>
      </w:r>
    </w:p>
    <w:p w:rsidR="00000000" w:rsidDel="00000000" w:rsidP="00000000" w:rsidRDefault="00000000" w:rsidRPr="00000000" w14:paraId="0000009C">
      <w:pPr>
        <w:shd w:fill="ffffff" w:val="clear"/>
        <w:jc w:val="both"/>
        <w:rPr>
          <w:b w:val="1"/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Всі питання щодо змісту Запиту і формату його надання повинні бути направлені в письмовій формі на наступну адресу електронної пошти: </w:t>
      </w:r>
      <w:hyperlink r:id="rId10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tender@cedem.org.ua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hd w:fill="ffffff" w:val="clear"/>
        <w:jc w:val="both"/>
        <w:rPr>
          <w:b w:val="1"/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ffffff" w:val="clear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Загальні вимоги до пропозиції</w:t>
      </w:r>
    </w:p>
    <w:p w:rsidR="00000000" w:rsidDel="00000000" w:rsidP="00000000" w:rsidRDefault="00000000" w:rsidRPr="00000000" w14:paraId="0000009F">
      <w:pPr>
        <w:shd w:fill="ffffff" w:val="clear"/>
        <w:spacing w:after="120" w:before="120" w:lineRule="auto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Пропозиція повинна бути складена на українській мові відповідно до формату, зазначеному в даному Запиті.</w:t>
      </w:r>
    </w:p>
    <w:p w:rsidR="00000000" w:rsidDel="00000000" w:rsidP="00000000" w:rsidRDefault="00000000" w:rsidRPr="00000000" w14:paraId="000000A0">
      <w:pPr>
        <w:shd w:fill="ffffff" w:val="clear"/>
        <w:spacing w:after="120" w:before="120" w:lineRule="auto"/>
        <w:jc w:val="both"/>
        <w:rPr>
          <w:color w:val="151515"/>
          <w:sz w:val="20"/>
          <w:szCs w:val="20"/>
        </w:rPr>
      </w:pPr>
      <w:r w:rsidDel="00000000" w:rsidR="00000000" w:rsidRPr="00000000">
        <w:rPr>
          <w:color w:val="151515"/>
          <w:sz w:val="20"/>
          <w:szCs w:val="20"/>
          <w:rtl w:val="0"/>
        </w:rPr>
        <w:t xml:space="preserve">Замовник залишає за собою право запросити учасників конкурсу для обговорення з метою отримання відповідей на питання, які можуть виникнути в процесі вивчення Пропозицій.</w:t>
      </w:r>
    </w:p>
    <w:p w:rsidR="00000000" w:rsidDel="00000000" w:rsidP="00000000" w:rsidRDefault="00000000" w:rsidRPr="00000000" w14:paraId="000000A1">
      <w:pPr>
        <w:shd w:fill="ffffff" w:val="clear"/>
        <w:spacing w:after="240" w:before="240" w:lineRule="auto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hd w:fill="ffffff" w:val="clear"/>
        <w:spacing w:after="420" w:lineRule="auto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ffffff" w:val="clear"/>
        <w:spacing w:after="420" w:lineRule="auto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hd w:fill="ffffff" w:val="clear"/>
        <w:spacing w:after="420" w:lineRule="auto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hd w:fill="ffffff" w:val="clear"/>
        <w:spacing w:after="420" w:lineRule="auto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hd w:fill="ffffff" w:val="clear"/>
        <w:spacing w:after="420" w:lineRule="auto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hd w:fill="ffffff" w:val="clear"/>
        <w:spacing w:after="420" w:lineRule="auto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hd w:fill="ffffff" w:val="clear"/>
        <w:spacing w:after="420" w:lineRule="auto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hd w:fill="ffffff" w:val="clear"/>
        <w:spacing w:after="420" w:lineRule="auto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hd w:fill="ffffff" w:val="clear"/>
        <w:spacing w:after="420" w:lineRule="auto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hd w:fill="ffffff" w:val="clear"/>
        <w:spacing w:after="420" w:lineRule="auto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hd w:fill="ffffff" w:val="clear"/>
        <w:spacing w:after="420" w:lineRule="auto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hd w:fill="ffffff" w:val="clear"/>
        <w:spacing w:after="420" w:lineRule="auto"/>
        <w:jc w:val="both"/>
        <w:rPr>
          <w:color w:val="15151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1515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1515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80" w:before="12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43"/>
          <w:sz w:val="28"/>
          <w:szCs w:val="28"/>
          <w:u w:val="none"/>
          <w:shd w:fill="auto" w:val="clear"/>
          <w:vertAlign w:val="baseline"/>
          <w:rtl w:val="0"/>
        </w:rPr>
        <w:t xml:space="preserve">Додаток 1.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hd w:fill="ffffff" w:val="clear"/>
        <w:spacing w:after="240" w:before="240" w:lineRule="auto"/>
        <w:jc w:val="center"/>
        <w:rPr>
          <w:b w:val="1"/>
          <w:color w:val="151515"/>
          <w:sz w:val="28"/>
          <w:szCs w:val="28"/>
        </w:rPr>
      </w:pPr>
      <w:r w:rsidDel="00000000" w:rsidR="00000000" w:rsidRPr="00000000">
        <w:rPr>
          <w:b w:val="1"/>
          <w:color w:val="151515"/>
          <w:sz w:val="28"/>
          <w:szCs w:val="28"/>
          <w:rtl w:val="0"/>
        </w:rPr>
        <w:t xml:space="preserve">ТЕНДЕРНА ПРОПОЗИЦІЯ</w:t>
      </w:r>
    </w:p>
    <w:p w:rsidR="00000000" w:rsidDel="00000000" w:rsidP="00000000" w:rsidRDefault="00000000" w:rsidRPr="00000000" w14:paraId="000000B3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м. ____________                                                                          «____» ________  ______ року</w:t>
      </w:r>
    </w:p>
    <w:p w:rsidR="00000000" w:rsidDel="00000000" w:rsidP="00000000" w:rsidRDefault="00000000" w:rsidRPr="00000000" w14:paraId="000000B5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_________________________(повне найменування Виконавця)_______________________, (ідентифікаційний номер _________, адреса: _________________________), надає свою пропозицію ГО «Центр демократії та верховенства права» (далі – Замовник) щодо участі у тендері, що проводиться Замовником на надання послуг з проведення інформаційної кампанії згідно з вимогами, висунутими Замовником згідно тендерного оголошення від ____________року.</w:t>
      </w:r>
    </w:p>
    <w:p w:rsidR="00000000" w:rsidDel="00000000" w:rsidP="00000000" w:rsidRDefault="00000000" w:rsidRPr="00000000" w14:paraId="000000B6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Вивчивши тендерні вимоги Замовника, _________________________(повне найменування Виконавця) цим підтверджує, що має організаційну можливість та погоджується надати послуги/виконати роботи/поставити товари ГО «Центр демократії та верховенства права» відповідно до наступних умов:</w:t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color w:val="151515"/>
          <w:sz w:val="21"/>
          <w:szCs w:val="21"/>
          <w:u w:val="none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Найменування послуг/робіт/товарів: ____________________ інформаційної кампанії.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color w:val="151515"/>
          <w:sz w:val="21"/>
          <w:szCs w:val="21"/>
          <w:u w:val="none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Опис креативної ідеї інформаційної кампанії. Бюджет реалізації креативної ідеї.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color w:val="151515"/>
          <w:sz w:val="21"/>
          <w:szCs w:val="21"/>
          <w:u w:val="none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План просування інформаційних матеріалів.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color w:val="151515"/>
          <w:sz w:val="21"/>
          <w:szCs w:val="21"/>
          <w:u w:val="none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Орієнтовне охоплення.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color w:val="151515"/>
          <w:sz w:val="21"/>
          <w:szCs w:val="21"/>
          <w:u w:val="none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Загальна вартість усіх послуг з організації та проведення інформаційної кампанії, з/без ПДВ: 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shd w:fill="ffffff" w:val="clear"/>
        <w:spacing w:line="360" w:lineRule="auto"/>
        <w:ind w:left="720" w:hanging="360"/>
        <w:jc w:val="both"/>
        <w:rPr>
          <w:color w:val="151515"/>
          <w:sz w:val="21"/>
          <w:szCs w:val="21"/>
          <w:u w:val="none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 Орієнтовний календар надання послуг: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hd w:fill="ffffff" w:val="clear"/>
        <w:spacing w:line="36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5655"/>
        <w:gridCol w:w="2956"/>
        <w:gridCol w:w="14"/>
        <w:tblGridChange w:id="0">
          <w:tblGrid>
            <w:gridCol w:w="735"/>
            <w:gridCol w:w="5655"/>
            <w:gridCol w:w="2956"/>
            <w:gridCol w:w="1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spacing w:line="36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spacing w:line="36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Назва послуги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spacing w:line="36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Строки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Створення та погодження концепції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Активність 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Активність 2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Активність …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color w:val="151515"/>
                <w:sz w:val="21"/>
                <w:szCs w:val="21"/>
                <w:rtl w:val="0"/>
              </w:rPr>
              <w:t xml:space="preserve">Створення та надання описового звіту (який включає опис досягнутих показників за кожною з активностей інформаційної кампанії)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spacing w:line="360" w:lineRule="auto"/>
              <w:rPr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shd w:fill="ffffff" w:val="clear"/>
        <w:spacing w:line="36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hd w:fill="ffffff" w:val="clear"/>
        <w:spacing w:line="36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hd w:fill="ffffff" w:val="clear"/>
        <w:spacing w:line="36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5. Короткий опис/характеристика можливих концепцій ____________________.</w:t>
      </w:r>
    </w:p>
    <w:p w:rsidR="00000000" w:rsidDel="00000000" w:rsidP="00000000" w:rsidRDefault="00000000" w:rsidRPr="00000000" w14:paraId="000000D9">
      <w:pPr>
        <w:shd w:fill="ffffff" w:val="clear"/>
        <w:spacing w:line="36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6. Умови оплати: ___________________.</w:t>
      </w:r>
    </w:p>
    <w:p w:rsidR="00000000" w:rsidDel="00000000" w:rsidP="00000000" w:rsidRDefault="00000000" w:rsidRPr="00000000" w14:paraId="000000DA">
      <w:pPr>
        <w:shd w:fill="ffffff" w:val="clear"/>
        <w:spacing w:line="36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7. Умови, які необхідно виконати Замовнику для отримання послуг: _____________________.</w:t>
      </w:r>
    </w:p>
    <w:p w:rsidR="00000000" w:rsidDel="00000000" w:rsidP="00000000" w:rsidRDefault="00000000" w:rsidRPr="00000000" w14:paraId="000000DB">
      <w:pPr>
        <w:shd w:fill="ffffff" w:val="clear"/>
        <w:spacing w:line="36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8. Податковий статус Виконавця: _________________________</w:t>
      </w:r>
    </w:p>
    <w:p w:rsidR="00000000" w:rsidDel="00000000" w:rsidP="00000000" w:rsidRDefault="00000000" w:rsidRPr="00000000" w14:paraId="000000DC">
      <w:pPr>
        <w:shd w:fill="ffffff" w:val="clear"/>
        <w:spacing w:line="24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hd w:fill="ffffff" w:val="clear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ПІБ                                 __________________                         (підпис та печатка, за наявності)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7dp8vu" w:id="10"/>
      <w:bookmarkEnd w:id="1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Додаток 2.</w:t>
      </w:r>
    </w:p>
    <w:p w:rsidR="00000000" w:rsidDel="00000000" w:rsidP="00000000" w:rsidRDefault="00000000" w:rsidRPr="00000000" w14:paraId="000000F0">
      <w:pPr>
        <w:shd w:fill="ffffff" w:val="clear"/>
        <w:jc w:val="center"/>
        <w:rPr>
          <w:b w:val="1"/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hd w:fill="ffffff" w:val="clear"/>
        <w:jc w:val="center"/>
        <w:rPr>
          <w:b w:val="1"/>
          <w:color w:val="151515"/>
          <w:sz w:val="30"/>
          <w:szCs w:val="30"/>
        </w:rPr>
      </w:pPr>
      <w:r w:rsidDel="00000000" w:rsidR="00000000" w:rsidRPr="00000000">
        <w:rPr>
          <w:b w:val="1"/>
          <w:color w:val="151515"/>
          <w:sz w:val="27"/>
          <w:szCs w:val="27"/>
          <w:rtl w:val="0"/>
        </w:rPr>
        <w:t xml:space="preserve">ПЕРЕЛІК ПОСЛУГ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hd w:fill="ffffff" w:val="clear"/>
        <w:spacing w:after="240" w:before="24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2895"/>
        <w:gridCol w:w="3405"/>
        <w:gridCol w:w="2580"/>
        <w:tblGridChange w:id="0">
          <w:tblGrid>
            <w:gridCol w:w="585"/>
            <w:gridCol w:w="2895"/>
            <w:gridCol w:w="3405"/>
            <w:gridCol w:w="25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Назва послуги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Актуальне посилання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Актуальні контакти замовника (тел. або електронна пошта)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151515"/>
                <w:sz w:val="21"/>
                <w:szCs w:val="21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151515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color w:val="151515"/>
          <w:sz w:val="21"/>
          <w:szCs w:val="21"/>
          <w:rtl w:val="0"/>
        </w:rPr>
        <w:t xml:space="preserve">ПІБ                                 __________________                         (підпис та печатка, за наявності)</w:t>
      </w:r>
    </w:p>
    <w:p w:rsidR="00000000" w:rsidDel="00000000" w:rsidP="00000000" w:rsidRDefault="00000000" w:rsidRPr="00000000" w14:paraId="00000115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before="24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Додаток 3.</w:t>
      </w:r>
    </w:p>
    <w:p w:rsidR="00000000" w:rsidDel="00000000" w:rsidP="00000000" w:rsidRDefault="00000000" w:rsidRPr="00000000" w14:paraId="00000121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hd w:fill="ffffff" w:val="clear"/>
        <w:spacing w:after="240" w:before="240" w:lineRule="auto"/>
        <w:jc w:val="center"/>
        <w:rPr>
          <w:b w:val="1"/>
          <w:color w:val="151515"/>
          <w:sz w:val="28"/>
          <w:szCs w:val="28"/>
        </w:rPr>
      </w:pPr>
      <w:r w:rsidDel="00000000" w:rsidR="00000000" w:rsidRPr="00000000">
        <w:rPr>
          <w:b w:val="1"/>
          <w:color w:val="151515"/>
          <w:sz w:val="28"/>
          <w:szCs w:val="28"/>
          <w:rtl w:val="0"/>
        </w:rPr>
        <w:t xml:space="preserve">ЛИСТ - ПІДТВЕРДЖЕННЯ</w:t>
      </w:r>
    </w:p>
    <w:p w:rsidR="00000000" w:rsidDel="00000000" w:rsidP="00000000" w:rsidRDefault="00000000" w:rsidRPr="00000000" w14:paraId="00000123">
      <w:pPr>
        <w:shd w:fill="ffffff" w:val="clear"/>
        <w:spacing w:after="240" w:before="240" w:lineRule="auto"/>
        <w:jc w:val="center"/>
        <w:rPr>
          <w:b w:val="1"/>
          <w:color w:val="151515"/>
          <w:sz w:val="24"/>
          <w:szCs w:val="24"/>
        </w:rPr>
      </w:pPr>
      <w:r w:rsidDel="00000000" w:rsidR="00000000" w:rsidRPr="00000000">
        <w:rPr>
          <w:b w:val="1"/>
          <w:color w:val="151515"/>
          <w:sz w:val="24"/>
          <w:szCs w:val="24"/>
          <w:rtl w:val="0"/>
        </w:rPr>
        <w:t xml:space="preserve">про відсутність обставин та  діяльності</w:t>
      </w:r>
    </w:p>
    <w:p w:rsidR="00000000" w:rsidDel="00000000" w:rsidP="00000000" w:rsidRDefault="00000000" w:rsidRPr="00000000" w14:paraId="00000124">
      <w:pPr>
        <w:shd w:fill="ffffff" w:val="clear"/>
        <w:jc w:val="both"/>
        <w:rPr>
          <w:color w:val="1515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hd w:fill="ffffff" w:val="clear"/>
        <w:jc w:val="both"/>
        <w:rPr>
          <w:color w:val="151515"/>
        </w:rPr>
      </w:pPr>
      <w:r w:rsidDel="00000000" w:rsidR="00000000" w:rsidRPr="00000000">
        <w:rPr>
          <w:color w:val="151515"/>
          <w:rtl w:val="0"/>
        </w:rPr>
        <w:t xml:space="preserve">Я, __________________________________________________________________________</w:t>
      </w:r>
    </w:p>
    <w:p w:rsidR="00000000" w:rsidDel="00000000" w:rsidP="00000000" w:rsidRDefault="00000000" w:rsidRPr="00000000" w14:paraId="00000126">
      <w:pPr>
        <w:shd w:fill="ffffff" w:val="clear"/>
        <w:jc w:val="center"/>
        <w:rPr>
          <w:i w:val="1"/>
          <w:color w:val="151515"/>
          <w:sz w:val="17"/>
          <w:szCs w:val="17"/>
        </w:rPr>
      </w:pPr>
      <w:r w:rsidDel="00000000" w:rsidR="00000000" w:rsidRPr="00000000">
        <w:rPr>
          <w:i w:val="1"/>
          <w:color w:val="151515"/>
          <w:sz w:val="17"/>
          <w:szCs w:val="17"/>
          <w:rtl w:val="0"/>
        </w:rPr>
        <w:t xml:space="preserve">(прізвище, ім'я та по батькові, посада)</w:t>
      </w:r>
    </w:p>
    <w:p w:rsidR="00000000" w:rsidDel="00000000" w:rsidP="00000000" w:rsidRDefault="00000000" w:rsidRPr="00000000" w14:paraId="00000127">
      <w:pPr>
        <w:shd w:fill="ffffff" w:val="clear"/>
        <w:jc w:val="both"/>
        <w:rPr>
          <w:color w:val="151515"/>
        </w:rPr>
      </w:pPr>
      <w:r w:rsidDel="00000000" w:rsidR="00000000" w:rsidRPr="00000000">
        <w:rPr>
          <w:color w:val="151515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28">
      <w:pPr>
        <w:shd w:fill="ffffff" w:val="clear"/>
        <w:jc w:val="both"/>
        <w:rPr>
          <w:color w:val="151515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hd w:fill="ffffff" w:val="clear"/>
        <w:jc w:val="both"/>
        <w:rPr>
          <w:color w:val="151515"/>
        </w:rPr>
      </w:pPr>
      <w:r w:rsidDel="00000000" w:rsidR="00000000" w:rsidRPr="00000000">
        <w:rPr>
          <w:color w:val="151515"/>
          <w:rtl w:val="0"/>
        </w:rPr>
        <w:t xml:space="preserve">Підтверджую, що______________________________________________(далі-Виконавець)</w:t>
      </w:r>
    </w:p>
    <w:p w:rsidR="00000000" w:rsidDel="00000000" w:rsidP="00000000" w:rsidRDefault="00000000" w:rsidRPr="00000000" w14:paraId="0000012A">
      <w:pPr>
        <w:shd w:fill="ffffff" w:val="clear"/>
        <w:jc w:val="center"/>
        <w:rPr>
          <w:i w:val="1"/>
          <w:color w:val="151515"/>
          <w:sz w:val="17"/>
          <w:szCs w:val="17"/>
        </w:rPr>
      </w:pPr>
      <w:r w:rsidDel="00000000" w:rsidR="00000000" w:rsidRPr="00000000">
        <w:rPr>
          <w:i w:val="1"/>
          <w:color w:val="151515"/>
          <w:sz w:val="17"/>
          <w:szCs w:val="17"/>
          <w:rtl w:val="0"/>
        </w:rPr>
        <w:t xml:space="preserve">(назва організації/фізична особа-підприємець)</w:t>
      </w:r>
    </w:p>
    <w:p w:rsidR="00000000" w:rsidDel="00000000" w:rsidP="00000000" w:rsidRDefault="00000000" w:rsidRPr="00000000" w14:paraId="0000012B">
      <w:pPr>
        <w:shd w:fill="ffffff" w:val="clear"/>
        <w:spacing w:after="240" w:before="240" w:lineRule="auto"/>
        <w:jc w:val="both"/>
        <w:rPr>
          <w:color w:val="151515"/>
          <w:sz w:val="17"/>
          <w:szCs w:val="1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hd w:fill="ffffff" w:val="clear"/>
        <w:spacing w:after="240" w:before="240" w:lineRule="auto"/>
        <w:jc w:val="both"/>
        <w:rPr>
          <w:color w:val="151515"/>
          <w:sz w:val="18"/>
          <w:szCs w:val="18"/>
        </w:rPr>
      </w:pPr>
      <w:r w:rsidDel="00000000" w:rsidR="00000000" w:rsidRPr="00000000">
        <w:rPr>
          <w:color w:val="151515"/>
          <w:sz w:val="18"/>
          <w:szCs w:val="18"/>
          <w:rtl w:val="0"/>
        </w:rPr>
        <w:t xml:space="preserve">Виконавець не перебуває в стані неплатоспроможності або ліквідації, діяльність Виконавця не підлягає  адмініструванню за рішенням суду (санації), Виконавець не перебуває у судових спорах з кредиторами, не призупинила діяльності, щодо Виконавця не проводиться судовий розгляд у вищенаведених справах або знаходиться в аналогічній ситуації, що випливає з подібних процедур згідно з українським законодавством;</w:t>
      </w:r>
    </w:p>
    <w:p w:rsidR="00000000" w:rsidDel="00000000" w:rsidP="00000000" w:rsidRDefault="00000000" w:rsidRPr="00000000" w14:paraId="0000012D">
      <w:pPr>
        <w:numPr>
          <w:ilvl w:val="0"/>
          <w:numId w:val="6"/>
        </w:numPr>
        <w:shd w:fill="ffffff" w:val="clear"/>
        <w:ind w:left="450" w:hanging="360"/>
        <w:jc w:val="both"/>
        <w:rPr>
          <w:color w:val="151515"/>
        </w:rPr>
      </w:pPr>
      <w:r w:rsidDel="00000000" w:rsidR="00000000" w:rsidRPr="00000000">
        <w:rPr>
          <w:color w:val="151515"/>
          <w:sz w:val="18"/>
          <w:szCs w:val="18"/>
          <w:rtl w:val="0"/>
        </w:rPr>
        <w:t xml:space="preserve">Виконавець не був звинувачений у злочині, пов’язаному зі здійсненням професійної діяльності, на підставі рішення суду, яке вступило в силу;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numPr>
          <w:ilvl w:val="0"/>
          <w:numId w:val="6"/>
        </w:numPr>
        <w:shd w:fill="ffffff" w:val="clear"/>
        <w:ind w:left="450" w:hanging="360"/>
        <w:jc w:val="both"/>
        <w:rPr>
          <w:color w:val="151515"/>
        </w:rPr>
      </w:pPr>
      <w:r w:rsidDel="00000000" w:rsidR="00000000" w:rsidRPr="00000000">
        <w:rPr>
          <w:color w:val="151515"/>
          <w:sz w:val="18"/>
          <w:szCs w:val="18"/>
          <w:rtl w:val="0"/>
        </w:rPr>
        <w:t xml:space="preserve">Виконавець не звинувачений у очевидно неналежному здійсненні своєї професійній діяльності, що підтверджено будь-якими обґрунтованими доказами;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numPr>
          <w:ilvl w:val="0"/>
          <w:numId w:val="6"/>
        </w:numPr>
        <w:shd w:fill="ffffff" w:val="clear"/>
        <w:ind w:left="450" w:hanging="360"/>
        <w:jc w:val="both"/>
        <w:rPr>
          <w:color w:val="151515"/>
        </w:rPr>
      </w:pPr>
      <w:r w:rsidDel="00000000" w:rsidR="00000000" w:rsidRPr="00000000">
        <w:rPr>
          <w:color w:val="151515"/>
          <w:sz w:val="18"/>
          <w:szCs w:val="18"/>
          <w:rtl w:val="0"/>
        </w:rPr>
        <w:t xml:space="preserve">Виконавець не звинувачений у невиконанні своїх зобов’язань щодо сплати внесків на соціальне страхування або податків згідно із українським законодавством, законодавством держави заснування, або законодавством держави, в якій має виконуватись контракт;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numPr>
          <w:ilvl w:val="0"/>
          <w:numId w:val="6"/>
        </w:numPr>
        <w:shd w:fill="ffffff" w:val="clear"/>
        <w:spacing w:after="120" w:lineRule="auto"/>
        <w:ind w:left="450" w:hanging="360"/>
        <w:jc w:val="both"/>
        <w:rPr>
          <w:color w:val="151515"/>
        </w:rPr>
      </w:pPr>
      <w:r w:rsidDel="00000000" w:rsidR="00000000" w:rsidRPr="00000000">
        <w:rPr>
          <w:color w:val="151515"/>
          <w:sz w:val="18"/>
          <w:szCs w:val="18"/>
          <w:rtl w:val="0"/>
        </w:rPr>
        <w:t xml:space="preserve">Щодо Виконавця або особи, які мають повноваження представляти його інтереси або контролювати прийняття ним рішень, немає відкритого судового рішення, що набрало законної сили, за шахрайство, корупцію, участь у злочинній організації, відмиванні грошей або будь-який інший незаконної діяльності, яка може нашкодити фінансовим інтересам USAID/громадянам США.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hd w:fill="ffffff" w:val="clear"/>
        <w:spacing w:after="240" w:before="240" w:lineRule="auto"/>
        <w:jc w:val="both"/>
        <w:rPr>
          <w:color w:val="15151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hd w:fill="ffffff" w:val="clear"/>
        <w:spacing w:after="240" w:before="240" w:lineRule="auto"/>
        <w:jc w:val="both"/>
        <w:rPr>
          <w:color w:val="151515"/>
        </w:rPr>
      </w:pPr>
      <w:r w:rsidDel="00000000" w:rsidR="00000000" w:rsidRPr="00000000">
        <w:rPr>
          <w:color w:val="151515"/>
          <w:rtl w:val="0"/>
        </w:rPr>
        <w:t xml:space="preserve">___ ____________ 20__ р.                                                               _________________</w:t>
      </w:r>
    </w:p>
    <w:p w:rsidR="00000000" w:rsidDel="00000000" w:rsidP="00000000" w:rsidRDefault="00000000" w:rsidRPr="00000000" w14:paraId="00000133">
      <w:pPr>
        <w:shd w:fill="ffffff" w:val="clear"/>
        <w:spacing w:after="240" w:before="240" w:lineRule="auto"/>
        <w:jc w:val="both"/>
        <w:rPr>
          <w:i w:val="1"/>
          <w:color w:val="151515"/>
          <w:sz w:val="17"/>
          <w:szCs w:val="17"/>
        </w:rPr>
      </w:pPr>
      <w:r w:rsidDel="00000000" w:rsidR="00000000" w:rsidRPr="00000000">
        <w:rPr>
          <w:i w:val="1"/>
          <w:color w:val="151515"/>
          <w:sz w:val="17"/>
          <w:szCs w:val="17"/>
          <w:rtl w:val="0"/>
        </w:rPr>
        <w:t xml:space="preserve">(підпис)</w:t>
      </w:r>
    </w:p>
    <w:p w:rsidR="00000000" w:rsidDel="00000000" w:rsidP="00000000" w:rsidRDefault="00000000" w:rsidRPr="00000000" w14:paraId="00000134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hd w:fill="ffffff" w:val="clear"/>
        <w:spacing w:after="420" w:lineRule="auto"/>
        <w:jc w:val="both"/>
        <w:rPr>
          <w:color w:val="151515"/>
          <w:sz w:val="21"/>
          <w:szCs w:val="21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135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-U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  <w:rsid w:val="00450139"/>
  </w:style>
  <w:style w:type="paragraph" w:styleId="1">
    <w:name w:val="heading 1"/>
    <w:basedOn w:val="a"/>
    <w:next w:val="a"/>
    <w:uiPriority w:val="9"/>
    <w:qFormat w:val="1"/>
    <w:rsid w:val="00450139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 w:val="1"/>
    <w:qFormat w:val="1"/>
    <w:rsid w:val="00450139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 w:val="1"/>
    <w:qFormat w:val="1"/>
    <w:rsid w:val="00450139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rsid w:val="00450139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rsid w:val="00450139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rsid w:val="00450139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45013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rsid w:val="00450139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rsid w:val="00450139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rsid w:val="0045013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rsid w:val="00450139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7">
    <w:name w:val="Balloon Text"/>
    <w:basedOn w:val="a"/>
    <w:link w:val="a8"/>
    <w:uiPriority w:val="99"/>
    <w:semiHidden w:val="1"/>
    <w:unhideWhenUsed w:val="1"/>
    <w:rsid w:val="00C071A6"/>
    <w:pPr>
      <w:spacing w:line="240" w:lineRule="auto"/>
    </w:pPr>
    <w:rPr>
      <w:rFonts w:ascii="Tahoma" w:cs="Tahoma" w:hAnsi="Tahoma"/>
      <w:sz w:val="16"/>
      <w:szCs w:val="16"/>
    </w:rPr>
  </w:style>
  <w:style w:type="character" w:styleId="a8" w:customStyle="1">
    <w:name w:val="Текст у виносці Знак"/>
    <w:basedOn w:val="a0"/>
    <w:link w:val="a7"/>
    <w:uiPriority w:val="99"/>
    <w:semiHidden w:val="1"/>
    <w:rsid w:val="00C071A6"/>
    <w:rPr>
      <w:rFonts w:ascii="Tahoma" w:cs="Tahoma" w:hAnsi="Tahoma"/>
      <w:sz w:val="16"/>
      <w:szCs w:val="16"/>
    </w:rPr>
  </w:style>
  <w:style w:type="paragraph" w:styleId="a9">
    <w:name w:val="List Paragraph"/>
    <w:basedOn w:val="a"/>
    <w:uiPriority w:val="34"/>
    <w:qFormat w:val="1"/>
    <w:rsid w:val="00167744"/>
    <w:pPr>
      <w:ind w:left="720"/>
      <w:contextualSpacing w:val="1"/>
    </w:pPr>
  </w:style>
  <w:style w:type="character" w:styleId="aa">
    <w:name w:val="Hyperlink"/>
    <w:basedOn w:val="a0"/>
    <w:uiPriority w:val="99"/>
    <w:unhideWhenUsed w:val="1"/>
    <w:rsid w:val="003B29E4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 w:val="1"/>
    <w:unhideWhenUsed w:val="1"/>
    <w:rsid w:val="003B29E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mailto:tender@cedem.org.ua" TargetMode="External"/><Relationship Id="rId9" Type="http://schemas.openxmlformats.org/officeDocument/2006/relationships/hyperlink" Target="https://creativecommons.org/licenses/by/4.0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cedem.org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gDyWD0bzGnazkXyRUS5xJ3aO1A==">CgMxLjAyCGguZ2pkZ3hzMgloLjMwajB6bGwyCWguMWZvYjl0ZTIJaC4zem55c2g3MgloLjJldDkycDAyCGgudHlqY3d0MgloLjNkeTZ2a20yCWguMXQzaDVzZjIJaC40ZDM0b2c4MgloLjJzOGV5bzEyCWguMTdkcDh2dTIJaC4zcmRjcmpuOABqKAoUc3VnZ2VzdC40ZmwzenZ4bTJodGISEE9rc2FuYSBMYXphcmVua29qKAoUc3VnZ2VzdC5ueWduc2gxc2M0bmMSEE9rc2FuYSBMYXphcmVua29qKAoUc3VnZ2VzdC4xN2VuNWVpdjE2bXgSEE9rc2FuYSBMYXphcmVua29yITF3RkxtUF8wdlpYVi1neG00MUxIMnhwZ19reDg0ZEIy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2022-06-15T14:02:00Z</dcterms:created>
  <dc:creator>ADM</dc:creator>
</cp:coreProperties>
</file>