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46C9" w:rsidRDefault="003146C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6C9" w:rsidRDefault="003146C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6C9" w:rsidRDefault="003146C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6C9" w:rsidRDefault="003146C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6C9" w:rsidRDefault="003146C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6C9" w:rsidRDefault="003146C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6C9" w:rsidRPr="006F7CA4" w:rsidRDefault="00630E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F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ВИМОГИ ДО</w:t>
      </w:r>
    </w:p>
    <w:p w:rsidR="003146C9" w:rsidRPr="006F7CA4" w:rsidRDefault="00630E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F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ТЕНДЕРНОЇ ПРОПОЗИЦІЇ </w:t>
      </w: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46C9" w:rsidRPr="006F7CA4" w:rsidRDefault="00630E81">
      <w:pPr>
        <w:jc w:val="center"/>
        <w:rPr>
          <w:rFonts w:ascii="Times New Roman" w:eastAsia="Times New Roman" w:hAnsi="Times New Roman" w:cs="Times New Roman"/>
          <w:b/>
          <w:i/>
          <w:lang w:val="ru-RU"/>
        </w:rPr>
      </w:pPr>
      <w:r w:rsidRPr="006F7CA4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На послуги з</w:t>
      </w:r>
      <w:r w:rsidRPr="006F7CA4">
        <w:rPr>
          <w:rFonts w:ascii="Times New Roman" w:eastAsia="Times New Roman" w:hAnsi="Times New Roman" w:cs="Times New Roman"/>
          <w:b/>
          <w:i/>
          <w:lang w:val="ru-RU"/>
        </w:rPr>
        <w:t xml:space="preserve"> організації та проведення заходів (комплексного обслуговування заходів на 2024 рік)</w:t>
      </w:r>
      <w:r w:rsidRPr="006F7CA4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</w:t>
      </w:r>
      <w:r w:rsidRPr="006F7CA4">
        <w:rPr>
          <w:rFonts w:ascii="Times New Roman" w:eastAsia="Times New Roman" w:hAnsi="Times New Roman" w:cs="Times New Roman"/>
          <w:b/>
          <w:i/>
          <w:lang w:val="ru-RU"/>
        </w:rPr>
        <w:t xml:space="preserve">для ГО «Центр демократії та верховенства права» </w:t>
      </w: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bookmarkStart w:id="0" w:name="_heading=h.gjdgxs" w:colFirst="0" w:colLast="0"/>
      <w:bookmarkEnd w:id="0"/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146C9" w:rsidRDefault="00630E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ЗМІСТ</w:t>
      </w:r>
    </w:p>
    <w:sdt>
      <w:sdtPr>
        <w:id w:val="-1585450410"/>
        <w:docPartObj>
          <w:docPartGallery w:val="Table of Contents"/>
          <w:docPartUnique/>
        </w:docPartObj>
      </w:sdtPr>
      <w:sdtEndPr/>
      <w:sdtContent>
        <w:p w:rsidR="003146C9" w:rsidRDefault="00630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1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 xml:space="preserve">Предмет </w:t>
          </w:r>
          <w:r>
            <w:rPr>
              <w:rFonts w:ascii="Times New Roman" w:eastAsia="Times New Roman" w:hAnsi="Times New Roman" w:cs="Times New Roman"/>
              <w:b/>
              <w:smallCaps/>
            </w:rPr>
            <w:t>тендеру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ab/>
            <w:t>3</w:t>
          </w:r>
          <w:r>
            <w:fldChar w:fldCharType="end"/>
          </w:r>
        </w:p>
        <w:p w:rsidR="003146C9" w:rsidRDefault="00630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2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</w:rPr>
            <w:t>Вимог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b/>
              <w:smallCaps/>
            </w:rPr>
            <w:t>и</w:t>
          </w:r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</w:rPr>
            <w:t>до</w:t>
          </w:r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</w:rPr>
            <w:t>учасника</w:t>
          </w:r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</w:rPr>
            <w:t>тендеру</w:t>
          </w:r>
          <w:hyperlink w:anchor="_heading=h.1fob9te">
            <w:r>
              <w:rPr>
                <w:rFonts w:ascii="Times New Roman" w:eastAsia="Times New Roman" w:hAnsi="Times New Roman" w:cs="Times New Roman"/>
                <w:b/>
                <w:smallCaps/>
              </w:rPr>
              <w:tab/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4</w:t>
            </w:r>
          </w:hyperlink>
        </w:p>
        <w:p w:rsidR="003146C9" w:rsidRDefault="00630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3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</w:rPr>
            <w:t>Вимоги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</w:rPr>
            <w:t>до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</w:rPr>
            <w:t>Тендерної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</w:rPr>
            <w:t>документації</w:t>
          </w:r>
          <w:r>
            <w:rPr>
              <w:rFonts w:ascii="Times New Roman" w:eastAsia="Times New Roman" w:hAnsi="Times New Roman" w:cs="Times New Roman"/>
              <w:b/>
              <w:smallCaps/>
            </w:rPr>
            <w:tab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>5</w:t>
          </w:r>
          <w:r>
            <w:fldChar w:fldCharType="end"/>
          </w:r>
        </w:p>
        <w:p w:rsidR="003146C9" w:rsidRDefault="00630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4.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 xml:space="preserve">Правила проведення </w:t>
          </w:r>
          <w:r>
            <w:rPr>
              <w:rFonts w:ascii="Times New Roman" w:eastAsia="Times New Roman" w:hAnsi="Times New Roman" w:cs="Times New Roman"/>
              <w:b/>
              <w:smallCaps/>
            </w:rPr>
            <w:t>тендеру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</w:rPr>
            <w:tab/>
            <w:t>6</w:t>
          </w:r>
          <w:r>
            <w:fldChar w:fldCharType="end"/>
          </w:r>
        </w:p>
        <w:p w:rsidR="003146C9" w:rsidRDefault="00630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Додаток 1. ЛИСТ - </w:t>
            </w:r>
          </w:hyperlink>
          <w:hyperlink w:anchor="_heading=h.26in1rg">
            <w:r>
              <w:rPr>
                <w:rFonts w:ascii="Times New Roman" w:eastAsia="Times New Roman" w:hAnsi="Times New Roman" w:cs="Times New Roman"/>
                <w:b/>
                <w:smallCaps/>
              </w:rPr>
              <w:t>ПІДТВЕРДЖЕННЯ</w:t>
            </w:r>
          </w:hyperlink>
          <w:hyperlink w:anchor="_heading=h.26in1rg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8</w:t>
            </w:r>
          </w:hyperlink>
        </w:p>
        <w:p w:rsidR="003146C9" w:rsidRDefault="00630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1"/>
            </w:tabs>
            <w:spacing w:before="360"/>
            <w:jc w:val="lef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hyperlink w:anchor="_heading=h.lnxbz9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Додаток 2. СПЕЦИФІКАЦІЯ послуг з організації та проведення заходів (комплексного обслуговування заходів на 202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b/>
                <w:smallCaps/>
              </w:rPr>
              <w:t>4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 рік)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ab/>
              <w:t>9</w:t>
            </w:r>
          </w:hyperlink>
        </w:p>
        <w:p w:rsidR="003146C9" w:rsidRDefault="00630E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mallCaps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3146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46C9" w:rsidRDefault="00630E81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Предмет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тендеру</w:t>
      </w: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Pr="006F7CA4" w:rsidRDefault="00630E81">
      <w:pPr>
        <w:rPr>
          <w:rFonts w:ascii="Times New Roman" w:eastAsia="Times New Roman" w:hAnsi="Times New Roman" w:cs="Times New Roman"/>
          <w:color w:val="0070C0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Предметом даного тендеру є вибір </w:t>
      </w:r>
      <w:r w:rsidRPr="006F7CA4">
        <w:rPr>
          <w:rFonts w:ascii="Times New Roman" w:eastAsia="Times New Roman" w:hAnsi="Times New Roman" w:cs="Times New Roman"/>
          <w:highlight w:val="white"/>
          <w:lang w:val="ru-RU"/>
        </w:rPr>
        <w:t xml:space="preserve">учасника тендеру </w:t>
      </w:r>
      <w:r w:rsidRPr="006F7CA4">
        <w:rPr>
          <w:rFonts w:ascii="Times New Roman" w:eastAsia="Times New Roman" w:hAnsi="Times New Roman" w:cs="Times New Roman"/>
          <w:lang w:val="ru-RU"/>
        </w:rPr>
        <w:t>для закупівлі послуг з організації та проведення заходів (комплексного обслуговування заходів на 2024 рік) для ГО «Центр демократії та верховенства права»</w:t>
      </w:r>
      <w:r w:rsidRPr="006F7CA4">
        <w:rPr>
          <w:rFonts w:ascii="Times New Roman" w:eastAsia="Times New Roman" w:hAnsi="Times New Roman" w:cs="Times New Roman"/>
          <w:color w:val="0070C0"/>
          <w:lang w:val="ru-RU"/>
        </w:rPr>
        <w:t>.</w:t>
      </w: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146C9" w:rsidRPr="006F7CA4" w:rsidRDefault="00630E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Центр демократії та верховенства </w:t>
      </w:r>
      <w:proofErr w:type="gramStart"/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>права</w:t>
      </w:r>
      <w:r>
        <w:rPr>
          <w:rFonts w:ascii="Times New Roman" w:eastAsia="Times New Roman" w:hAnsi="Times New Roman" w:cs="Times New Roman"/>
          <w:color w:val="000000"/>
        </w:rPr>
        <w:t>  </w:t>
      </w:r>
      <w:r w:rsidRPr="006F7CA4">
        <w:rPr>
          <w:rFonts w:ascii="Times New Roman" w:eastAsia="Times New Roman" w:hAnsi="Times New Roman" w:cs="Times New Roman"/>
          <w:color w:val="000000"/>
          <w:lang w:val="ru-RU"/>
        </w:rPr>
        <w:t>–</w:t>
      </w:r>
      <w:proofErr w:type="gramEnd"/>
      <w:r w:rsidRPr="006F7CA4">
        <w:rPr>
          <w:rFonts w:ascii="Times New Roman" w:eastAsia="Times New Roman" w:hAnsi="Times New Roman" w:cs="Times New Roman"/>
          <w:color w:val="000000"/>
          <w:lang w:val="ru-RU"/>
        </w:rPr>
        <w:t xml:space="preserve"> це аналітично-адвокаційний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146C9" w:rsidRPr="006F7CA4" w:rsidRDefault="00630E81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>Місія ЦЕДЕМ –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 w:rsidRPr="006F7CA4">
        <w:rPr>
          <w:rFonts w:ascii="Times New Roman" w:eastAsia="Times New Roman" w:hAnsi="Times New Roman" w:cs="Times New Roman"/>
          <w:color w:val="000000"/>
          <w:lang w:val="ru-RU"/>
        </w:rPr>
        <w:t xml:space="preserve">сприяння </w:t>
      </w:r>
      <w:r w:rsidRPr="006F7CA4">
        <w:rPr>
          <w:rFonts w:ascii="Times New Roman" w:eastAsia="Times New Roman" w:hAnsi="Times New Roman" w:cs="Times New Roman"/>
          <w:color w:val="000000"/>
          <w:lang w:val="ru-RU"/>
        </w:rPr>
        <w:t>розвитку суспільства активних та відповідальних громадян через:</w:t>
      </w:r>
    </w:p>
    <w:p w:rsidR="003146C9" w:rsidRDefault="00630E81">
      <w:pPr>
        <w:numPr>
          <w:ilvl w:val="0"/>
          <w:numId w:val="15"/>
        </w:numPr>
        <w:shd w:val="clear" w:color="auto" w:fill="FFFFFF"/>
        <w:ind w:left="993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підтримку громадських ініціатив;</w:t>
      </w:r>
    </w:p>
    <w:p w:rsidR="003146C9" w:rsidRDefault="00630E81">
      <w:pPr>
        <w:numPr>
          <w:ilvl w:val="0"/>
          <w:numId w:val="15"/>
        </w:numPr>
        <w:shd w:val="clear" w:color="auto" w:fill="FFFFFF"/>
        <w:ind w:left="993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незаангажовану правову експертизу;</w:t>
      </w:r>
    </w:p>
    <w:p w:rsidR="003146C9" w:rsidRPr="006F7CA4" w:rsidRDefault="00630E81">
      <w:pPr>
        <w:numPr>
          <w:ilvl w:val="0"/>
          <w:numId w:val="15"/>
        </w:numPr>
        <w:shd w:val="clear" w:color="auto" w:fill="FFFFFF"/>
        <w:ind w:left="993" w:hanging="426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розробку та імплементацію якісного законодавства;</w:t>
      </w:r>
    </w:p>
    <w:p w:rsidR="003146C9" w:rsidRDefault="00630E81">
      <w:pPr>
        <w:numPr>
          <w:ilvl w:val="0"/>
          <w:numId w:val="15"/>
        </w:numPr>
        <w:shd w:val="clear" w:color="auto" w:fill="FFFFFF"/>
        <w:ind w:left="993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освіту;</w:t>
      </w:r>
    </w:p>
    <w:p w:rsidR="003146C9" w:rsidRDefault="00630E81">
      <w:pPr>
        <w:numPr>
          <w:ilvl w:val="0"/>
          <w:numId w:val="15"/>
        </w:numPr>
        <w:shd w:val="clear" w:color="auto" w:fill="FFFFFF"/>
        <w:ind w:left="993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захист свободи слова;</w:t>
      </w:r>
    </w:p>
    <w:p w:rsidR="003146C9" w:rsidRDefault="00630E81">
      <w:pPr>
        <w:numPr>
          <w:ilvl w:val="0"/>
          <w:numId w:val="15"/>
        </w:numPr>
        <w:shd w:val="clear" w:color="auto" w:fill="FFFFFF"/>
        <w:ind w:left="993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досягнення підзвітності влади;</w:t>
      </w:r>
    </w:p>
    <w:p w:rsidR="003146C9" w:rsidRDefault="00630E81">
      <w:pPr>
        <w:numPr>
          <w:ilvl w:val="0"/>
          <w:numId w:val="15"/>
        </w:numPr>
        <w:shd w:val="clear" w:color="auto" w:fill="FFFFFF"/>
        <w:ind w:left="993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утвердження в</w:t>
      </w:r>
      <w:r>
        <w:rPr>
          <w:rFonts w:ascii="Times New Roman" w:eastAsia="Times New Roman" w:hAnsi="Times New Roman" w:cs="Times New Roman"/>
          <w:color w:val="000000"/>
        </w:rPr>
        <w:t>ерховенства права.</w:t>
      </w:r>
    </w:p>
    <w:p w:rsidR="003146C9" w:rsidRPr="006F7CA4" w:rsidRDefault="00630E8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6F7CA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Закупівлі товарів та послуг в організації здійснюються на основі таких принципів:</w:t>
      </w: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</w:pPr>
    </w:p>
    <w:p w:rsidR="003146C9" w:rsidRDefault="00630E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максимальна економія та ефективність;</w:t>
      </w:r>
    </w:p>
    <w:p w:rsidR="003146C9" w:rsidRDefault="00630E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сприяння належній адміністративній практиці;</w:t>
      </w:r>
    </w:p>
    <w:p w:rsidR="003146C9" w:rsidRDefault="00630E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оптимальність строків виконання зобов’язань;</w:t>
      </w:r>
    </w:p>
    <w:p w:rsidR="003146C9" w:rsidRDefault="00630E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добросовісна конкуренція серед учасників;</w:t>
      </w:r>
    </w:p>
    <w:p w:rsidR="003146C9" w:rsidRPr="006F7CA4" w:rsidRDefault="00630E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відкритість та прозорість на всіх стадіях закупівель;</w:t>
      </w:r>
    </w:p>
    <w:p w:rsidR="003146C9" w:rsidRDefault="00630E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запобігання проявам корупції;</w:t>
      </w:r>
    </w:p>
    <w:p w:rsidR="003146C9" w:rsidRDefault="00630E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недискримінація учасників;</w:t>
      </w:r>
    </w:p>
    <w:p w:rsidR="003146C9" w:rsidRDefault="00630E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екологічність предмету закупівель;</w:t>
      </w:r>
    </w:p>
    <w:p w:rsidR="003146C9" w:rsidRPr="006F7CA4" w:rsidRDefault="00630E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об'єктивна та неупереджена оцінка тендерних пропозицій.</w:t>
      </w:r>
    </w:p>
    <w:p w:rsidR="003146C9" w:rsidRPr="006F7CA4" w:rsidRDefault="003146C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146C9" w:rsidRPr="006F7CA4" w:rsidRDefault="00630E81">
      <w:pPr>
        <w:rPr>
          <w:rFonts w:ascii="Times New Roman" w:eastAsia="Times New Roman" w:hAnsi="Times New Roman" w:cs="Times New Roman"/>
          <w:b/>
          <w:i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Даний докум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ент є запитом (далі «Запит») Замовника учаснику тендеру (далі «Учасник») на надання тендерної пропозиції на участь у відкритому тендері (далі «Пропозиція») на закупівлю послуг </w:t>
      </w:r>
      <w:r w:rsidRPr="006F7CA4">
        <w:rPr>
          <w:rFonts w:ascii="Times New Roman" w:eastAsia="Times New Roman" w:hAnsi="Times New Roman" w:cs="Times New Roman"/>
          <w:color w:val="000000"/>
          <w:lang w:val="ru-RU"/>
        </w:rPr>
        <w:t>з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 організації та проведення заходів (комплексного обслуговування заходів на 2024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 рік)</w:t>
      </w:r>
      <w:r w:rsidRPr="006F7CA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6F7CA4">
        <w:rPr>
          <w:rFonts w:ascii="Times New Roman" w:eastAsia="Times New Roman" w:hAnsi="Times New Roman" w:cs="Times New Roman"/>
          <w:lang w:val="ru-RU"/>
        </w:rPr>
        <w:t>згідно з Політикою здійснення закупівель ГО «Центр демократії та верховенства права».</w:t>
      </w:r>
    </w:p>
    <w:p w:rsidR="003146C9" w:rsidRPr="006F7CA4" w:rsidRDefault="003146C9">
      <w:pPr>
        <w:rPr>
          <w:rFonts w:ascii="Times New Roman" w:eastAsia="Times New Roman" w:hAnsi="Times New Roman" w:cs="Times New Roman"/>
          <w:b/>
          <w:i/>
          <w:lang w:val="ru-RU"/>
        </w:rPr>
      </w:pPr>
    </w:p>
    <w:p w:rsidR="003146C9" w:rsidRDefault="00630E81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Вимоги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учасника тендеру</w:t>
      </w:r>
    </w:p>
    <w:p w:rsidR="003146C9" w:rsidRPr="006F7CA4" w:rsidRDefault="00630E81">
      <w:pPr>
        <w:numPr>
          <w:ilvl w:val="0"/>
          <w:numId w:val="3"/>
        </w:numPr>
        <w:pBdr>
          <w:left w:val="nil"/>
        </w:pBdr>
        <w:spacing w:line="276" w:lineRule="auto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професійний досвід </w:t>
      </w:r>
      <w:r w:rsidRPr="006F7CA4">
        <w:rPr>
          <w:rFonts w:ascii="Times New Roman" w:eastAsia="Times New Roman" w:hAnsi="Times New Roman" w:cs="Times New Roman"/>
          <w:color w:val="000000"/>
          <w:lang w:val="ru-RU"/>
        </w:rPr>
        <w:t>у сфері організації та комплексного обслуговування заходів</w:t>
      </w:r>
      <w:r w:rsidRPr="006F7CA4">
        <w:rPr>
          <w:rFonts w:ascii="Times New Roman" w:eastAsia="Times New Roman" w:hAnsi="Times New Roman" w:cs="Times New Roman"/>
          <w:lang w:val="ru-RU"/>
        </w:rPr>
        <w:t>;</w:t>
      </w:r>
    </w:p>
    <w:p w:rsidR="003146C9" w:rsidRPr="006F7CA4" w:rsidRDefault="00630E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3146C9" w:rsidRDefault="00630E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вартість послуг;</w:t>
      </w:r>
    </w:p>
    <w:p w:rsidR="003146C9" w:rsidRDefault="00630E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технічні засоби та відповідне обладнання, професійні кадри зі знаннями та досвідом у зазначеній галузі;</w:t>
      </w:r>
    </w:p>
    <w:p w:rsidR="003146C9" w:rsidRPr="006F7CA4" w:rsidRDefault="00630E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можливість</w:t>
      </w:r>
      <w:r w:rsidRPr="006F7CA4">
        <w:rPr>
          <w:rFonts w:ascii="Times New Roman" w:eastAsia="Times New Roman" w:hAnsi="Times New Roman" w:cs="Times New Roman"/>
          <w:color w:val="000000"/>
          <w:lang w:val="ru-RU"/>
        </w:rPr>
        <w:t xml:space="preserve"> надання послуг в стислі терміни. 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b/>
          <w:lang w:val="ru-RU"/>
        </w:rPr>
      </w:pPr>
      <w:r w:rsidRPr="006F7CA4">
        <w:rPr>
          <w:rFonts w:ascii="Times New Roman" w:eastAsia="Times New Roman" w:hAnsi="Times New Roman" w:cs="Times New Roman"/>
          <w:b/>
          <w:lang w:val="ru-RU"/>
        </w:rPr>
        <w:t>Учасники, які будуть готувати відповідь на цей Запит, повинні прийняти такі умови:</w:t>
      </w:r>
    </w:p>
    <w:p w:rsidR="003146C9" w:rsidRDefault="00630E81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</w:rPr>
      </w:pPr>
      <w:r w:rsidRPr="006F7CA4">
        <w:rPr>
          <w:rFonts w:ascii="Times New Roman" w:eastAsia="Times New Roman" w:hAnsi="Times New Roman" w:cs="Times New Roman"/>
          <w:lang w:val="ru-RU"/>
        </w:rPr>
        <w:t>всі документи, що мають відношення до цього Запиту, включаючи, але не обмежуючись вказаними, запити та листи Замовника, так само як і запи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ти і листи Учасника, повинні бути визнані конфіденційною інформацією </w:t>
      </w:r>
      <w:r>
        <w:rPr>
          <w:rFonts w:ascii="Times New Roman" w:eastAsia="Times New Roman" w:hAnsi="Times New Roman" w:cs="Times New Roman"/>
        </w:rPr>
        <w:t>(далі «Конфіденційна інформація»);</w:t>
      </w:r>
    </w:p>
    <w:p w:rsidR="003146C9" w:rsidRPr="006F7CA4" w:rsidRDefault="00630E81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сторони згодні використовувати конфіденційну інформацію тільки для цілей даного тендру. Сторона, яка отримала конфіденційну інформацію, не має права роз</w:t>
      </w:r>
      <w:r w:rsidRPr="006F7CA4">
        <w:rPr>
          <w:rFonts w:ascii="Times New Roman" w:eastAsia="Times New Roman" w:hAnsi="Times New Roman" w:cs="Times New Roman"/>
          <w:lang w:val="ru-RU"/>
        </w:rPr>
        <w:t>голошувати її третім особам, за винятком своїх співробітників, грантодавців або консультантів;</w:t>
      </w:r>
    </w:p>
    <w:p w:rsidR="003146C9" w:rsidRPr="006F7CA4" w:rsidRDefault="00630E81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lang w:val="ru-RU"/>
        </w:rPr>
      </w:pPr>
      <w:bookmarkStart w:id="3" w:name="_heading=h.3znysh7" w:colFirst="0" w:colLast="0"/>
      <w:bookmarkEnd w:id="3"/>
      <w:r w:rsidRPr="006F7CA4">
        <w:rPr>
          <w:rFonts w:ascii="Times New Roman" w:eastAsia="Times New Roman" w:hAnsi="Times New Roman" w:cs="Times New Roman"/>
          <w:lang w:val="ru-RU"/>
        </w:rPr>
        <w:t xml:space="preserve">відповідь на Запит повинен бути чітким, ґрунтуватися на поточних цінах.  </w:t>
      </w:r>
    </w:p>
    <w:p w:rsidR="003146C9" w:rsidRPr="006F7CA4" w:rsidRDefault="003146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146C9" w:rsidRPr="006F7CA4" w:rsidRDefault="00630E8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  <w:lang w:val="ru-RU"/>
        </w:rPr>
      </w:pPr>
      <w:r w:rsidRPr="006F7CA4">
        <w:rPr>
          <w:rFonts w:ascii="Times New Roman" w:eastAsia="Times New Roman" w:hAnsi="Times New Roman" w:cs="Times New Roman"/>
          <w:b/>
          <w:color w:val="000000"/>
          <w:u w:val="single"/>
          <w:lang w:val="ru-RU"/>
        </w:rPr>
        <w:t xml:space="preserve">В тендері не може брати участь </w:t>
      </w:r>
      <w:r w:rsidRPr="006F7CA4">
        <w:rPr>
          <w:rFonts w:ascii="Times New Roman" w:eastAsia="Times New Roman" w:hAnsi="Times New Roman" w:cs="Times New Roman"/>
          <w:b/>
          <w:u w:val="single"/>
          <w:lang w:val="ru-RU"/>
        </w:rPr>
        <w:t>учасник</w:t>
      </w:r>
      <w:r w:rsidRPr="006F7CA4">
        <w:rPr>
          <w:rFonts w:ascii="Times New Roman" w:eastAsia="Times New Roman" w:hAnsi="Times New Roman" w:cs="Times New Roman"/>
          <w:b/>
          <w:color w:val="000000"/>
          <w:u w:val="single"/>
          <w:lang w:val="ru-RU"/>
        </w:rPr>
        <w:t>:</w:t>
      </w:r>
    </w:p>
    <w:p w:rsidR="003146C9" w:rsidRPr="006F7CA4" w:rsidRDefault="003146C9">
      <w:pPr>
        <w:keepNext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u w:val="single"/>
          <w:lang w:val="ru-RU"/>
        </w:rPr>
      </w:pPr>
    </w:p>
    <w:p w:rsidR="003146C9" w:rsidRPr="006F7CA4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щодо якого відкрито провадження у справі про банкрутство або прийнято рішення про припинення юридичної особи (фізичної особи-</w:t>
      </w:r>
      <w:proofErr w:type="gramStart"/>
      <w:r w:rsidRPr="006F7CA4">
        <w:rPr>
          <w:rFonts w:ascii="Times New Roman" w:eastAsia="Times New Roman" w:hAnsi="Times New Roman" w:cs="Times New Roman"/>
          <w:lang w:val="ru-RU"/>
        </w:rPr>
        <w:t>підприємця)і</w:t>
      </w:r>
      <w:proofErr w:type="gramEnd"/>
      <w:r w:rsidRPr="006F7CA4">
        <w:rPr>
          <w:rFonts w:ascii="Times New Roman" w:eastAsia="Times New Roman" w:hAnsi="Times New Roman" w:cs="Times New Roman"/>
          <w:lang w:val="ru-RU"/>
        </w:rPr>
        <w:t xml:space="preserve">; </w:t>
      </w:r>
    </w:p>
    <w:p w:rsidR="003146C9" w:rsidRPr="006F7CA4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який має кінцевого бенефіціарного власника, засновника (учасника), або керівника юридичної особи засудженого за шахр</w:t>
      </w:r>
      <w:r w:rsidRPr="006F7CA4">
        <w:rPr>
          <w:rFonts w:ascii="Times New Roman" w:eastAsia="Times New Roman" w:hAnsi="Times New Roman" w:cs="Times New Roman"/>
          <w:lang w:val="ru-RU"/>
        </w:rPr>
        <w:t>айство, привласнення, розтрату майна або заволодіння ним шляхом зловживання службовим становищем, заподіяння майнової шкоди шляхом обману або зловживання довірою, легалізацію (відмивання) майна, одержаного злочинним шляхом або визнано винним у вчиненні інш</w:t>
      </w:r>
      <w:r w:rsidRPr="006F7CA4">
        <w:rPr>
          <w:rFonts w:ascii="Times New Roman" w:eastAsia="Times New Roman" w:hAnsi="Times New Roman" w:cs="Times New Roman"/>
          <w:lang w:val="ru-RU"/>
        </w:rPr>
        <w:t>ого правопорушення, що може нанести майнову шкоду або шкоду діловій репутації Організації або донору;</w:t>
      </w:r>
    </w:p>
    <w:p w:rsidR="003146C9" w:rsidRPr="006F7CA4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який має заборгованості з платежів, контроль за справлянням яких покладено на податкові та митні органи;</w:t>
      </w:r>
    </w:p>
    <w:p w:rsidR="003146C9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6F7CA4">
        <w:rPr>
          <w:rFonts w:ascii="Times New Roman" w:eastAsia="Times New Roman" w:hAnsi="Times New Roman" w:cs="Times New Roman"/>
          <w:lang w:val="ru-RU"/>
        </w:rPr>
        <w:t>який має засновників юридичних осіб, бенефіціарни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х власників десяти і більше відсотків акцій (часток) якої є резидентами держави, визнаної Верховною </w:t>
      </w:r>
      <w:r>
        <w:rPr>
          <w:rFonts w:ascii="Times New Roman" w:eastAsia="Times New Roman" w:hAnsi="Times New Roman" w:cs="Times New Roman"/>
        </w:rPr>
        <w:t>Радою України державою-агресором;</w:t>
      </w:r>
    </w:p>
    <w:p w:rsidR="003146C9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щодо якого застосовані спеціальні економічні та інші обмежувальні заходи (санкції) відповідно до Закону України "Про санкц</w:t>
      </w:r>
      <w:r>
        <w:rPr>
          <w:rFonts w:ascii="Times New Roman" w:eastAsia="Times New Roman" w:hAnsi="Times New Roman" w:cs="Times New Roman"/>
        </w:rPr>
        <w:t>ії";</w:t>
      </w:r>
    </w:p>
    <w:p w:rsidR="003146C9" w:rsidRPr="006F7CA4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який звинувачений у злочині, пов’язаному зі здійсненням професійної діяльності, на підставі рішення суду, яке вступило в силу;</w:t>
      </w:r>
    </w:p>
    <w:p w:rsidR="003146C9" w:rsidRPr="006F7CA4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який звинувачений у очевидно неналежному здійсненні своєї професійній діяльності, що підтверджено будь-якими обґрунтованими 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доказами. </w:t>
      </w:r>
    </w:p>
    <w:p w:rsidR="003146C9" w:rsidRPr="006F7CA4" w:rsidRDefault="00630E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 xml:space="preserve">Учасники тендеру повинні надати лист-підтвердження встановленого Організацією зразка про відсутність обставин </w:t>
      </w:r>
      <w:proofErr w:type="gramStart"/>
      <w:r w:rsidRPr="006F7CA4">
        <w:rPr>
          <w:rFonts w:ascii="Times New Roman" w:eastAsia="Times New Roman" w:hAnsi="Times New Roman" w:cs="Times New Roman"/>
          <w:color w:val="000000"/>
          <w:lang w:val="ru-RU"/>
        </w:rPr>
        <w:t>та  діяльності</w:t>
      </w:r>
      <w:proofErr w:type="gramEnd"/>
      <w:r w:rsidRPr="006F7CA4">
        <w:rPr>
          <w:rFonts w:ascii="Times New Roman" w:eastAsia="Times New Roman" w:hAnsi="Times New Roman" w:cs="Times New Roman"/>
          <w:color w:val="000000"/>
          <w:lang w:val="ru-RU"/>
        </w:rPr>
        <w:t>, наведених у цьому переліку (Додаток 1).</w:t>
      </w:r>
    </w:p>
    <w:p w:rsidR="003146C9" w:rsidRPr="006F7CA4" w:rsidRDefault="003146C9">
      <w:pPr>
        <w:spacing w:before="120" w:after="120"/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spacing w:before="120" w:after="120"/>
        <w:rPr>
          <w:rFonts w:ascii="Times New Roman" w:eastAsia="Times New Roman" w:hAnsi="Times New Roman" w:cs="Times New Roman"/>
          <w:lang w:val="ru-RU"/>
        </w:rPr>
      </w:pPr>
    </w:p>
    <w:p w:rsidR="003146C9" w:rsidRDefault="00630E81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180"/>
        <w:ind w:left="43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Вимоги до Тендерної документації</w:t>
      </w:r>
    </w:p>
    <w:p w:rsidR="003146C9" w:rsidRPr="006F7CA4" w:rsidRDefault="00630E81">
      <w:pPr>
        <w:rPr>
          <w:rFonts w:ascii="Times New Roman" w:eastAsia="Times New Roman" w:hAnsi="Times New Roman" w:cs="Times New Roman"/>
          <w:lang w:val="ru-RU"/>
        </w:rPr>
      </w:pPr>
      <w:bookmarkStart w:id="5" w:name="_heading=h.tyjcwt" w:colFirst="0" w:colLast="0"/>
      <w:bookmarkEnd w:id="5"/>
      <w:r w:rsidRPr="006F7CA4">
        <w:rPr>
          <w:rFonts w:ascii="Times New Roman" w:eastAsia="Times New Roman" w:hAnsi="Times New Roman" w:cs="Times New Roman"/>
          <w:lang w:val="ru-RU"/>
        </w:rPr>
        <w:t xml:space="preserve">Згідно з умовами даного Запиту Учасник має надати повну Тендерну документацію, яка включає:  </w:t>
      </w:r>
    </w:p>
    <w:p w:rsidR="003146C9" w:rsidRDefault="00630E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Інформація про </w:t>
      </w:r>
      <w:r>
        <w:rPr>
          <w:rFonts w:ascii="Times New Roman" w:eastAsia="Times New Roman" w:hAnsi="Times New Roman" w:cs="Times New Roman"/>
          <w:sz w:val="22"/>
          <w:szCs w:val="22"/>
        </w:rPr>
        <w:t>Учасника</w:t>
      </w:r>
    </w:p>
    <w:p w:rsidR="003146C9" w:rsidRPr="006F7CA4" w:rsidRDefault="00630E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Тендерна пропозиція (за шаблоном наданому в Додатку 2)</w:t>
      </w:r>
    </w:p>
    <w:p w:rsidR="003146C9" w:rsidRDefault="00630E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Реєстраційні документи </w:t>
      </w:r>
      <w:r>
        <w:rPr>
          <w:rFonts w:ascii="Times New Roman" w:eastAsia="Times New Roman" w:hAnsi="Times New Roman" w:cs="Times New Roman"/>
          <w:sz w:val="22"/>
          <w:szCs w:val="22"/>
        </w:rPr>
        <w:t>Учасника</w:t>
      </w:r>
    </w:p>
    <w:p w:rsidR="003146C9" w:rsidRPr="006F7CA4" w:rsidRDefault="00630E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Лист-підтвердження про відсутність обставин </w:t>
      </w:r>
      <w:proofErr w:type="gramStart"/>
      <w:r w:rsidRPr="006F7CA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та  дія</w:t>
      </w:r>
      <w:r w:rsidRPr="006F7CA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льності</w:t>
      </w:r>
      <w:proofErr w:type="gramEnd"/>
      <w:r w:rsidRPr="006F7CA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(Додаток 1)</w:t>
      </w: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Default="00630E8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76" w:hanging="576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Інформація про </w:t>
      </w:r>
      <w:r>
        <w:rPr>
          <w:rFonts w:ascii="Times New Roman" w:eastAsia="Times New Roman" w:hAnsi="Times New Roman" w:cs="Times New Roman"/>
          <w:b/>
          <w:u w:val="single"/>
        </w:rPr>
        <w:t>Учасника тендеру</w:t>
      </w:r>
    </w:p>
    <w:p w:rsidR="003146C9" w:rsidRDefault="00630E81">
      <w:pPr>
        <w:numPr>
          <w:ilvl w:val="0"/>
          <w:numId w:val="17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 Учасника;</w:t>
      </w:r>
    </w:p>
    <w:p w:rsidR="003146C9" w:rsidRDefault="00630E81">
      <w:pPr>
        <w:numPr>
          <w:ilvl w:val="0"/>
          <w:numId w:val="17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Учасника;</w:t>
      </w:r>
    </w:p>
    <w:p w:rsidR="003146C9" w:rsidRPr="006F7CA4" w:rsidRDefault="00630E81">
      <w:pPr>
        <w:numPr>
          <w:ilvl w:val="0"/>
          <w:numId w:val="17"/>
        </w:numPr>
        <w:spacing w:before="120" w:after="12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ПІБ, посада, номери телефону та факсу, адреса електронної пошти співробітника, відповідального за надання документації; </w:t>
      </w:r>
    </w:p>
    <w:p w:rsidR="003146C9" w:rsidRDefault="00630E81">
      <w:pPr>
        <w:numPr>
          <w:ilvl w:val="0"/>
          <w:numId w:val="14"/>
        </w:numP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ключові види діяльності Учасника;</w:t>
      </w:r>
    </w:p>
    <w:p w:rsidR="003146C9" w:rsidRPr="006F7CA4" w:rsidRDefault="00630E81">
      <w:pPr>
        <w:numPr>
          <w:ilvl w:val="0"/>
          <w:numId w:val="20"/>
        </w:numPr>
        <w:spacing w:before="120" w:after="12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інформація про досвід надання таких послуг для українських неприбуткових організацій або міжнародних неурядових організацій.</w:t>
      </w:r>
    </w:p>
    <w:p w:rsidR="003146C9" w:rsidRPr="006F7CA4" w:rsidRDefault="003146C9">
      <w:pPr>
        <w:spacing w:before="120" w:after="120"/>
        <w:ind w:left="720"/>
        <w:rPr>
          <w:rFonts w:ascii="Times New Roman" w:eastAsia="Times New Roman" w:hAnsi="Times New Roman" w:cs="Times New Roman"/>
          <w:lang w:val="ru-RU"/>
        </w:rPr>
      </w:pPr>
    </w:p>
    <w:p w:rsidR="003146C9" w:rsidRDefault="00630E81">
      <w:pPr>
        <w:spacing w:before="120" w:after="1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Тендерна пропозиція</w:t>
      </w:r>
    </w:p>
    <w:p w:rsidR="003146C9" w:rsidRDefault="00630E81">
      <w:pPr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Загальна інформація про пропоновані послуги</w:t>
      </w:r>
    </w:p>
    <w:p w:rsidR="003146C9" w:rsidRPr="006F7CA4" w:rsidRDefault="00630E81">
      <w:pPr>
        <w:numPr>
          <w:ilvl w:val="2"/>
          <w:numId w:val="6"/>
        </w:numPr>
        <w:spacing w:before="60" w:after="6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опис послуг з організації та проведення заходів та перелік очікува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них заходів на 2024 р. </w:t>
      </w:r>
      <w:r w:rsidRPr="006F7CA4">
        <w:rPr>
          <w:rFonts w:ascii="Times New Roman" w:eastAsia="Times New Roman" w:hAnsi="Times New Roman" w:cs="Times New Roman"/>
          <w:b/>
          <w:highlight w:val="white"/>
          <w:lang w:val="ru-RU"/>
        </w:rPr>
        <w:t>(</w:t>
      </w:r>
      <w:r w:rsidRPr="006F7CA4">
        <w:rPr>
          <w:rFonts w:ascii="Times New Roman" w:eastAsia="Times New Roman" w:hAnsi="Times New Roman" w:cs="Times New Roman"/>
          <w:color w:val="000000"/>
          <w:lang w:val="ru-RU"/>
        </w:rPr>
        <w:t>можуть передбачати, але не виключно)</w:t>
      </w:r>
      <w:r w:rsidRPr="006F7CA4">
        <w:rPr>
          <w:rFonts w:ascii="Times New Roman" w:eastAsia="Times New Roman" w:hAnsi="Times New Roman" w:cs="Times New Roman"/>
          <w:lang w:val="ru-RU"/>
        </w:rPr>
        <w:t>, відображені в таблиці Додатку 2 (заповнена таблиця шаблону наданого в Додатку 2 має додаватися до тендерної документації).</w:t>
      </w:r>
    </w:p>
    <w:p w:rsidR="003146C9" w:rsidRDefault="00630E8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Вимоги до тендерної пропозиції </w:t>
      </w:r>
    </w:p>
    <w:p w:rsidR="003146C9" w:rsidRPr="006F7CA4" w:rsidRDefault="00630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ціни на послуги повинні бути представлені в українських гривнях;</w:t>
      </w:r>
    </w:p>
    <w:p w:rsidR="003146C9" w:rsidRPr="006F7CA4" w:rsidRDefault="00630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ціни повинні бути вказані з урахуванням агентської комісії;</w:t>
      </w:r>
    </w:p>
    <w:p w:rsidR="003146C9" w:rsidRPr="006F7CA4" w:rsidRDefault="00630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 w:hanging="425"/>
        <w:jc w:val="left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сума ПДВ (в разі сплати, окремим рядком).</w:t>
      </w: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4"/>
        <w:jc w:val="lef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146C9" w:rsidRPr="006F7CA4" w:rsidRDefault="00630E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09"/>
        <w:jc w:val="left"/>
        <w:rPr>
          <w:rFonts w:ascii="Times New Roman" w:eastAsia="Times New Roman" w:hAnsi="Times New Roman" w:cs="Times New Roman"/>
          <w:color w:val="000000"/>
          <w:u w:val="single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u w:val="single"/>
          <w:lang w:val="ru-RU"/>
        </w:rPr>
        <w:t>Тендерна пропозиція на Послуги повинна бути представлена в наступному форматі:</w:t>
      </w:r>
    </w:p>
    <w:p w:rsidR="003146C9" w:rsidRPr="006F7CA4" w:rsidRDefault="00630E81">
      <w:pPr>
        <w:numPr>
          <w:ilvl w:val="0"/>
          <w:numId w:val="10"/>
        </w:numPr>
        <w:spacing w:before="60" w:after="6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детальна специфікація послуг із зазначенням вартості кожної позиції;</w:t>
      </w:r>
    </w:p>
    <w:p w:rsidR="003146C9" w:rsidRPr="006F7CA4" w:rsidRDefault="00630E81">
      <w:pPr>
        <w:numPr>
          <w:ilvl w:val="0"/>
          <w:numId w:val="10"/>
        </w:numPr>
        <w:spacing w:before="60" w:after="6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загальна вартість пропозиції в розрізі витрат;</w:t>
      </w:r>
    </w:p>
    <w:p w:rsidR="003146C9" w:rsidRPr="006F7CA4" w:rsidRDefault="00630E81">
      <w:pPr>
        <w:numPr>
          <w:ilvl w:val="0"/>
          <w:numId w:val="10"/>
        </w:numPr>
        <w:spacing w:before="60" w:after="6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загальна вартість з урахуванням всіх витрат Учасника (агентська комісія).</w:t>
      </w:r>
    </w:p>
    <w:p w:rsidR="003146C9" w:rsidRPr="006F7CA4" w:rsidRDefault="00630E81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color w:val="000000"/>
          <w:u w:val="single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u w:val="single"/>
          <w:lang w:val="ru-RU"/>
        </w:rPr>
        <w:t>Додаткова інформація до ціновій пропозиції:</w:t>
      </w:r>
    </w:p>
    <w:p w:rsidR="003146C9" w:rsidRPr="006F7CA4" w:rsidRDefault="00630E81">
      <w:pPr>
        <w:numPr>
          <w:ilvl w:val="0"/>
          <w:numId w:val="19"/>
        </w:numPr>
        <w:spacing w:before="120" w:after="12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можливість запропонувати знижки згідно з умовами закупівлі;</w:t>
      </w:r>
    </w:p>
    <w:p w:rsidR="003146C9" w:rsidRPr="006F7CA4" w:rsidRDefault="00630E81">
      <w:pPr>
        <w:numPr>
          <w:ilvl w:val="0"/>
          <w:numId w:val="19"/>
        </w:numPr>
        <w:spacing w:before="120" w:after="12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lastRenderedPageBreak/>
        <w:t xml:space="preserve">інша інформація щодо ціни, яка може бути цікава Замовнику в рамках даного Запиту. </w:t>
      </w:r>
    </w:p>
    <w:p w:rsidR="003146C9" w:rsidRDefault="00630E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Копії реєстраційних документів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146C9" w:rsidRPr="006F7CA4" w:rsidRDefault="00630E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Виписка/Витяг з ЄДР про державну реєстрацію;</w:t>
      </w:r>
    </w:p>
    <w:p w:rsidR="003146C9" w:rsidRDefault="00630E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Свідоцтво/довідка платника податків;</w:t>
      </w:r>
    </w:p>
    <w:p w:rsidR="003146C9" w:rsidRDefault="00630E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довідка про банківські реквізити;</w:t>
      </w:r>
    </w:p>
    <w:p w:rsidR="003146C9" w:rsidRPr="006F7CA4" w:rsidRDefault="00630E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інші дозволи/ліцензії/довіреності та документи за наявності.</w:t>
      </w:r>
    </w:p>
    <w:p w:rsidR="003146C9" w:rsidRPr="006F7CA4" w:rsidRDefault="003146C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6F7CA4">
        <w:rPr>
          <w:rFonts w:ascii="Times New Roman" w:eastAsia="Times New Roman" w:hAnsi="Times New Roman" w:cs="Times New Roman"/>
          <w:b/>
          <w:u w:val="single"/>
          <w:lang w:val="ru-RU"/>
        </w:rPr>
        <w:t xml:space="preserve">Лист-підтвердження про відсутність обставин </w:t>
      </w:r>
      <w:proofErr w:type="gramStart"/>
      <w:r w:rsidRPr="006F7CA4">
        <w:rPr>
          <w:rFonts w:ascii="Times New Roman" w:eastAsia="Times New Roman" w:hAnsi="Times New Roman" w:cs="Times New Roman"/>
          <w:b/>
          <w:u w:val="single"/>
          <w:lang w:val="ru-RU"/>
        </w:rPr>
        <w:t>та  діяльності</w:t>
      </w:r>
      <w:proofErr w:type="gramEnd"/>
      <w:r w:rsidRPr="006F7CA4">
        <w:rPr>
          <w:rFonts w:ascii="Times New Roman" w:eastAsia="Times New Roman" w:hAnsi="Times New Roman" w:cs="Times New Roman"/>
          <w:b/>
          <w:u w:val="single"/>
          <w:lang w:val="ru-RU"/>
        </w:rPr>
        <w:t xml:space="preserve"> (Додаток 1)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Даний документ має бути оформлений </w:t>
      </w:r>
      <w:proofErr w:type="gramStart"/>
      <w:r w:rsidRPr="006F7CA4">
        <w:rPr>
          <w:rFonts w:ascii="Times New Roman" w:eastAsia="Times New Roman" w:hAnsi="Times New Roman" w:cs="Times New Roman"/>
          <w:lang w:val="ru-RU"/>
        </w:rPr>
        <w:t>на бланку</w:t>
      </w:r>
      <w:proofErr w:type="gramEnd"/>
      <w:r w:rsidRPr="006F7CA4">
        <w:rPr>
          <w:rFonts w:ascii="Times New Roman" w:eastAsia="Times New Roman" w:hAnsi="Times New Roman" w:cs="Times New Roman"/>
          <w:lang w:val="ru-RU"/>
        </w:rPr>
        <w:t xml:space="preserve"> постачальника (в разі наявності) та підписаний уповноваженою особою із зазначенням дати.</w:t>
      </w:r>
    </w:p>
    <w:p w:rsidR="003146C9" w:rsidRPr="006F7CA4" w:rsidRDefault="003146C9">
      <w:pPr>
        <w:spacing w:before="120" w:after="120"/>
        <w:rPr>
          <w:rFonts w:ascii="Times New Roman" w:eastAsia="Times New Roman" w:hAnsi="Times New Roman" w:cs="Times New Roman"/>
          <w:lang w:val="ru-RU"/>
        </w:rPr>
      </w:pPr>
    </w:p>
    <w:p w:rsidR="003146C9" w:rsidRDefault="00630E8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проведення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тендеру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Направляючи Пропозицію, Учасник погоджується, що тендерна комісія має право:</w:t>
      </w:r>
    </w:p>
    <w:p w:rsidR="003146C9" w:rsidRPr="006F7CA4" w:rsidRDefault="00630E81">
      <w:pPr>
        <w:numPr>
          <w:ilvl w:val="0"/>
          <w:numId w:val="7"/>
        </w:numPr>
        <w:spacing w:before="60" w:after="6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прийняти або відх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илити Пропозицію Учасника повністю або частково відповідно до умов Запиту без пояснення причин таких дій Учаснику;  </w:t>
      </w:r>
    </w:p>
    <w:p w:rsidR="003146C9" w:rsidRPr="006F7CA4" w:rsidRDefault="00630E81">
      <w:pPr>
        <w:numPr>
          <w:ilvl w:val="0"/>
          <w:numId w:val="7"/>
        </w:numPr>
        <w:spacing w:before="60" w:after="6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змінити і / або доповнити вимоги даного Запиту, а також змінити строк/умови проведення тендеру; </w:t>
      </w:r>
    </w:p>
    <w:p w:rsidR="003146C9" w:rsidRPr="006F7CA4" w:rsidRDefault="00630E81">
      <w:pPr>
        <w:numPr>
          <w:ilvl w:val="0"/>
          <w:numId w:val="7"/>
        </w:numPr>
        <w:spacing w:before="60" w:after="6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використовувати запропоновані ціни та умов</w:t>
      </w:r>
      <w:r w:rsidRPr="006F7CA4">
        <w:rPr>
          <w:rFonts w:ascii="Times New Roman" w:eastAsia="Times New Roman" w:hAnsi="Times New Roman" w:cs="Times New Roman"/>
          <w:lang w:val="ru-RU"/>
        </w:rPr>
        <w:t>и для здійснення подальших закупівель;</w:t>
      </w:r>
    </w:p>
    <w:p w:rsidR="003146C9" w:rsidRPr="006F7CA4" w:rsidRDefault="00630E81">
      <w:pPr>
        <w:numPr>
          <w:ilvl w:val="0"/>
          <w:numId w:val="7"/>
        </w:numPr>
        <w:spacing w:before="60" w:after="6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розцінювати факт подачі Пропозиції Учасником як його згоду з умовами даного Запиту.   </w:t>
      </w:r>
    </w:p>
    <w:p w:rsidR="003146C9" w:rsidRPr="006F7CA4" w:rsidRDefault="00630E81">
      <w:pPr>
        <w:numPr>
          <w:ilvl w:val="0"/>
          <w:numId w:val="7"/>
        </w:numPr>
        <w:spacing w:before="60" w:after="60"/>
        <w:ind w:left="1134" w:hanging="425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Замовник залишає за собою право обрати одного або декількох Учасників (в разі необхідності) для надання послуг з організації заход</w:t>
      </w:r>
      <w:r w:rsidRPr="006F7CA4">
        <w:rPr>
          <w:rFonts w:ascii="Times New Roman" w:eastAsia="Times New Roman" w:hAnsi="Times New Roman" w:cs="Times New Roman"/>
          <w:lang w:val="ru-RU"/>
        </w:rPr>
        <w:t>ів.</w:t>
      </w:r>
    </w:p>
    <w:p w:rsidR="003146C9" w:rsidRPr="006F7CA4" w:rsidRDefault="00630E8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290" w:hanging="864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>Критерії оцінки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В процесі вибору Учасника Тендерна комісія братиме до уваги такі аспекти:</w:t>
      </w:r>
    </w:p>
    <w:p w:rsidR="003146C9" w:rsidRDefault="00630E81">
      <w:pPr>
        <w:numPr>
          <w:ilvl w:val="0"/>
          <w:numId w:val="11"/>
        </w:numPr>
        <w:spacing w:before="60" w:after="6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якість товару/послуги; </w:t>
      </w:r>
    </w:p>
    <w:p w:rsidR="003146C9" w:rsidRDefault="00630E81">
      <w:pPr>
        <w:numPr>
          <w:ilvl w:val="0"/>
          <w:numId w:val="11"/>
        </w:numPr>
        <w:spacing w:before="60" w:after="6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вартість Пропозиції;</w:t>
      </w:r>
    </w:p>
    <w:p w:rsidR="003146C9" w:rsidRDefault="00630E81">
      <w:pPr>
        <w:numPr>
          <w:ilvl w:val="0"/>
          <w:numId w:val="11"/>
        </w:numPr>
        <w:spacing w:before="60" w:after="6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терміни поставки; </w:t>
      </w:r>
    </w:p>
    <w:p w:rsidR="003146C9" w:rsidRDefault="00630E81">
      <w:pPr>
        <w:numPr>
          <w:ilvl w:val="0"/>
          <w:numId w:val="11"/>
        </w:numPr>
        <w:spacing w:before="60" w:after="6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наявність всіх необхідних документів;</w:t>
      </w:r>
    </w:p>
    <w:p w:rsidR="003146C9" w:rsidRDefault="00630E81">
      <w:pPr>
        <w:numPr>
          <w:ilvl w:val="0"/>
          <w:numId w:val="11"/>
        </w:numPr>
        <w:spacing w:before="60" w:after="60"/>
        <w:ind w:left="113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розмір пропонованої знижки.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Учасник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Пропозицій.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Всі додатки до даного Запиту є його невід'ємною частиною. 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lastRenderedPageBreak/>
        <w:t xml:space="preserve">Учасник повинен уважно ознайомитися з інструкціями та умовами проведення тендеру та надати інформацію і документацію в форматі, визначеному в даному Запиті.     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lang w:val="ru-RU"/>
        </w:rPr>
      </w:pPr>
      <w:bookmarkStart w:id="8" w:name="_heading=h.4d34og8" w:colFirst="0" w:colLast="0"/>
      <w:bookmarkEnd w:id="8"/>
      <w:r w:rsidRPr="006F7CA4">
        <w:rPr>
          <w:rFonts w:ascii="Times New Roman" w:eastAsia="Times New Roman" w:hAnsi="Times New Roman" w:cs="Times New Roman"/>
          <w:lang w:val="ru-RU"/>
        </w:rPr>
        <w:t>Неприпустимою є дискримінація Учасників за ознаками, які не пов'язані з вимогами закупівлі (на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приклад, за статевою ознакою, расовою приналежністю, віросповіданням тощо). </w:t>
      </w:r>
    </w:p>
    <w:p w:rsidR="003146C9" w:rsidRPr="006F7CA4" w:rsidRDefault="003146C9">
      <w:pPr>
        <w:spacing w:before="120" w:after="120"/>
        <w:rPr>
          <w:rFonts w:ascii="Times New Roman" w:eastAsia="Times New Roman" w:hAnsi="Times New Roman" w:cs="Times New Roman"/>
          <w:lang w:val="ru-RU"/>
        </w:rPr>
      </w:pPr>
    </w:p>
    <w:p w:rsidR="003146C9" w:rsidRDefault="00630E8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76" w:hanging="576"/>
        <w:rPr>
          <w:rFonts w:ascii="Times New Roman" w:eastAsia="Times New Roman" w:hAnsi="Times New Roman" w:cs="Times New Roman"/>
          <w:b/>
          <w:color w:val="000000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</w:rPr>
        <w:t>Порядок подачі Пропозицій</w:t>
      </w:r>
    </w:p>
    <w:p w:rsidR="003146C9" w:rsidRDefault="003146C9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146C9">
        <w:trPr>
          <w:trHeight w:val="345"/>
        </w:trPr>
        <w:tc>
          <w:tcPr>
            <w:tcW w:w="42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3146C9" w:rsidRDefault="00630E8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3146C9" w:rsidRDefault="00630E8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завершення</w:t>
            </w:r>
          </w:p>
        </w:tc>
      </w:tr>
      <w:tr w:rsidR="003146C9" w:rsidRPr="006F7CA4">
        <w:trPr>
          <w:trHeight w:val="259"/>
        </w:trPr>
        <w:tc>
          <w:tcPr>
            <w:tcW w:w="4253" w:type="dxa"/>
            <w:shd w:val="clear" w:color="auto" w:fill="auto"/>
          </w:tcPr>
          <w:p w:rsidR="003146C9" w:rsidRDefault="00630E8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46C9" w:rsidRPr="006F7CA4" w:rsidRDefault="00630E8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F7CA4">
              <w:rPr>
                <w:rFonts w:ascii="Times New Roman" w:eastAsia="Times New Roman" w:hAnsi="Times New Roman" w:cs="Times New Roman"/>
                <w:lang w:val="ru-RU"/>
              </w:rPr>
              <w:t>з 12 січня 2024 року по 22 січня 2024 року</w:t>
            </w:r>
          </w:p>
        </w:tc>
      </w:tr>
      <w:tr w:rsidR="003146C9">
        <w:trPr>
          <w:trHeight w:val="615"/>
        </w:trPr>
        <w:tc>
          <w:tcPr>
            <w:tcW w:w="4253" w:type="dxa"/>
            <w:shd w:val="clear" w:color="auto" w:fill="auto"/>
          </w:tcPr>
          <w:p w:rsidR="003146C9" w:rsidRDefault="00630E8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Затвердження результатів тендеру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46C9" w:rsidRDefault="00630E8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пізніше 24 січня 2024 року</w:t>
            </w:r>
          </w:p>
        </w:tc>
      </w:tr>
    </w:tbl>
    <w:p w:rsidR="003146C9" w:rsidRDefault="003146C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 w:hanging="720"/>
        <w:rPr>
          <w:rFonts w:ascii="Times New Roman" w:eastAsia="Times New Roman" w:hAnsi="Times New Roman" w:cs="Times New Roman"/>
          <w:b/>
          <w:color w:val="000000"/>
        </w:rPr>
      </w:pPr>
    </w:p>
    <w:p w:rsidR="003146C9" w:rsidRPr="006F7CA4" w:rsidRDefault="00630E8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 w:hanging="720"/>
        <w:rPr>
          <w:rFonts w:ascii="Times New Roman" w:eastAsia="Times New Roman" w:hAnsi="Times New Roman" w:cs="Times New Roman"/>
          <w:b/>
          <w:color w:val="000000"/>
          <w:lang w:val="ru-RU"/>
        </w:rPr>
      </w:pPr>
      <w:bookmarkStart w:id="10" w:name="_heading=h.17dp8vu" w:colFirst="0" w:colLast="0"/>
      <w:bookmarkEnd w:id="10"/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Терміни підтвердження участі в конкурсі та подачі Пропозицій 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Учасник повинен подати Пропозицію та направити всі необхідні електронні документи на наступну адресу електронної пошти не пізніше </w:t>
      </w:r>
      <w:r w:rsidRPr="006F7CA4">
        <w:rPr>
          <w:rFonts w:ascii="Times New Roman" w:eastAsia="Times New Roman" w:hAnsi="Times New Roman" w:cs="Times New Roman"/>
          <w:b/>
          <w:lang w:val="ru-RU"/>
        </w:rPr>
        <w:t>18.00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 (за Київським часом) </w:t>
      </w:r>
      <w:r w:rsidRPr="006F7CA4">
        <w:rPr>
          <w:rFonts w:ascii="Times New Roman" w:eastAsia="Times New Roman" w:hAnsi="Times New Roman" w:cs="Times New Roman"/>
          <w:b/>
          <w:lang w:val="ru-RU"/>
        </w:rPr>
        <w:t xml:space="preserve">22 січня 2024 р.: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tender</w:t>
        </w:r>
        <w:r w:rsidRPr="006F7CA4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cedem</w:t>
        </w:r>
        <w:r w:rsidRPr="006F7CA4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org</w:t>
        </w:r>
        <w:r w:rsidRPr="006F7CA4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ua</w:t>
        </w:r>
      </w:hyperlink>
      <w:r w:rsidRPr="006F7CA4"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  <w:t xml:space="preserve"> </w:t>
      </w:r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(тема: </w:t>
      </w:r>
      <w:r w:rsidRPr="006F7CA4">
        <w:rPr>
          <w:rFonts w:ascii="Times New Roman" w:eastAsia="Times New Roman" w:hAnsi="Times New Roman" w:cs="Times New Roman"/>
          <w:b/>
          <w:highlight w:val="white"/>
          <w:lang w:val="ru-RU"/>
        </w:rPr>
        <w:t>Тендер на надання послуг з організації та проведення заходів</w:t>
      </w:r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>)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Учасник </w:t>
      </w:r>
      <w:r w:rsidRPr="006F7CA4">
        <w:rPr>
          <w:rFonts w:ascii="Times New Roman" w:eastAsia="Times New Roman" w:hAnsi="Times New Roman" w:cs="Times New Roman"/>
          <w:color w:val="000000"/>
          <w:lang w:val="ru-RU"/>
        </w:rPr>
        <w:t>може передати підписані оригінали необхідної Тендерної документації поштою, особисто або кур’єром за наступною адресою: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>вул. М. Заньковецької, 3/1</w:t>
      </w:r>
      <w:r w:rsidRPr="006F7CA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, оф. 12, м. Київ, 01001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 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color w:val="000000"/>
          <w:lang w:val="ru-RU"/>
        </w:rPr>
        <w:t>В разі отримання всіх необхідних документів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 після </w:t>
      </w:r>
      <w:r w:rsidRPr="006F7CA4">
        <w:rPr>
          <w:rFonts w:ascii="Times New Roman" w:eastAsia="Times New Roman" w:hAnsi="Times New Roman" w:cs="Times New Roman"/>
          <w:b/>
          <w:lang w:val="ru-RU"/>
        </w:rPr>
        <w:t>18.00</w:t>
      </w:r>
      <w:r w:rsidRPr="006F7CA4">
        <w:rPr>
          <w:rFonts w:ascii="Times New Roman" w:eastAsia="Times New Roman" w:hAnsi="Times New Roman" w:cs="Times New Roman"/>
          <w:lang w:val="ru-RU"/>
        </w:rPr>
        <w:t xml:space="preserve"> (за Київським часом) </w:t>
      </w:r>
      <w:r w:rsidRPr="006F7CA4">
        <w:rPr>
          <w:rFonts w:ascii="Times New Roman" w:eastAsia="Times New Roman" w:hAnsi="Times New Roman" w:cs="Times New Roman"/>
          <w:b/>
          <w:lang w:val="ru-RU"/>
        </w:rPr>
        <w:t>22 січн</w:t>
      </w:r>
      <w:r w:rsidRPr="006F7CA4">
        <w:rPr>
          <w:rFonts w:ascii="Times New Roman" w:eastAsia="Times New Roman" w:hAnsi="Times New Roman" w:cs="Times New Roman"/>
          <w:b/>
          <w:lang w:val="ru-RU"/>
        </w:rPr>
        <w:t xml:space="preserve">я 2024 року, </w:t>
      </w:r>
      <w:r w:rsidRPr="006F7CA4">
        <w:rPr>
          <w:rFonts w:ascii="Times New Roman" w:eastAsia="Times New Roman" w:hAnsi="Times New Roman" w:cs="Times New Roman"/>
          <w:lang w:val="ru-RU"/>
        </w:rPr>
        <w:t>Пропозиція розглядатися не буде.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color w:val="000000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Всі питання щодо змісту Запиту і формату його надання повинні бути направлені в письмовій формі на наступну адресу електронної пошти: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tender</w:t>
        </w:r>
        <w:r w:rsidRPr="006F7CA4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cedem</w:t>
        </w:r>
        <w:r w:rsidRPr="006F7CA4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org</w:t>
        </w:r>
        <w:r w:rsidRPr="006F7CA4">
          <w:rPr>
            <w:rFonts w:ascii="Times New Roman" w:eastAsia="Times New Roman" w:hAnsi="Times New Roman" w:cs="Times New Roman"/>
            <w:b/>
            <w:color w:val="0000FF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ua</w:t>
        </w:r>
      </w:hyperlink>
    </w:p>
    <w:p w:rsidR="003146C9" w:rsidRPr="006F7CA4" w:rsidRDefault="00630E8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20" w:hanging="720"/>
        <w:rPr>
          <w:rFonts w:ascii="Times New Roman" w:eastAsia="Times New Roman" w:hAnsi="Times New Roman" w:cs="Times New Roman"/>
          <w:b/>
          <w:color w:val="000000"/>
          <w:lang w:val="ru-RU"/>
        </w:rPr>
      </w:pPr>
      <w:bookmarkStart w:id="11" w:name="_heading=h.3rdcrjn" w:colFirst="0" w:colLast="0"/>
      <w:bookmarkEnd w:id="11"/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>Загальні в</w:t>
      </w:r>
      <w:r w:rsidRPr="006F7CA4">
        <w:rPr>
          <w:rFonts w:ascii="Times New Roman" w:eastAsia="Times New Roman" w:hAnsi="Times New Roman" w:cs="Times New Roman"/>
          <w:b/>
          <w:color w:val="000000"/>
          <w:lang w:val="ru-RU"/>
        </w:rPr>
        <w:t>имоги до Пропозиції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 xml:space="preserve">Пропозиція повинна бути складена на українській мові відповідно </w:t>
      </w:r>
      <w:proofErr w:type="gramStart"/>
      <w:r w:rsidRPr="006F7CA4">
        <w:rPr>
          <w:rFonts w:ascii="Times New Roman" w:eastAsia="Times New Roman" w:hAnsi="Times New Roman" w:cs="Times New Roman"/>
          <w:lang w:val="ru-RU"/>
        </w:rPr>
        <w:t>до формату</w:t>
      </w:r>
      <w:proofErr w:type="gramEnd"/>
      <w:r w:rsidRPr="006F7CA4">
        <w:rPr>
          <w:rFonts w:ascii="Times New Roman" w:eastAsia="Times New Roman" w:hAnsi="Times New Roman" w:cs="Times New Roman"/>
          <w:lang w:val="ru-RU"/>
        </w:rPr>
        <w:t>, зазначеному в даному Запиті.</w:t>
      </w:r>
    </w:p>
    <w:p w:rsidR="003146C9" w:rsidRPr="006F7CA4" w:rsidRDefault="00630E81">
      <w:pPr>
        <w:spacing w:before="120" w:after="120"/>
        <w:rPr>
          <w:rFonts w:ascii="Times New Roman" w:eastAsia="Times New Roman" w:hAnsi="Times New Roman" w:cs="Times New Roman"/>
          <w:lang w:val="ru-RU"/>
        </w:rPr>
      </w:pPr>
      <w:r w:rsidRPr="006F7CA4">
        <w:rPr>
          <w:rFonts w:ascii="Times New Roman" w:eastAsia="Times New Roman" w:hAnsi="Times New Roman" w:cs="Times New Roman"/>
          <w:lang w:val="ru-RU"/>
        </w:rPr>
        <w:t>Замовник залишає за собою право запросити учасників тендеру для обговорення з метою отримання відповідей на питання, які можуть виникнути в процесі вивчення Пропозицій.</w:t>
      </w: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630E8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bookmarkStart w:id="12" w:name="_heading=h.26in1rg" w:colFirst="0" w:colLast="0"/>
      <w:bookmarkEnd w:id="12"/>
      <w:r w:rsidRPr="006F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Додаток 1. </w:t>
      </w:r>
    </w:p>
    <w:p w:rsidR="003146C9" w:rsidRPr="006F7CA4" w:rsidRDefault="003146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146C9" w:rsidRPr="006F7CA4" w:rsidRDefault="00630E81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F7CA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ЛИСТ - ПІДТВЕРДЖЕННЯ</w:t>
      </w:r>
      <w:r w:rsidRPr="006F7CA4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3146C9" w:rsidRPr="006F7CA4" w:rsidRDefault="00630E8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F7CA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про відсутність обставин </w:t>
      </w:r>
      <w:proofErr w:type="gramStart"/>
      <w:r w:rsidRPr="006F7CA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та  діяльності</w:t>
      </w:r>
      <w:proofErr w:type="gramEnd"/>
      <w:r w:rsidRPr="006F7CA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нижче</w:t>
      </w:r>
    </w:p>
    <w:p w:rsidR="003146C9" w:rsidRPr="006F7CA4" w:rsidRDefault="003146C9">
      <w:pPr>
        <w:ind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146C9" w:rsidRPr="006F7CA4" w:rsidRDefault="00630E81">
      <w:pPr>
        <w:ind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F7CA4">
        <w:rPr>
          <w:rFonts w:ascii="Times New Roman" w:eastAsia="Times New Roman" w:hAnsi="Times New Roman" w:cs="Times New Roman"/>
          <w:sz w:val="26"/>
          <w:szCs w:val="26"/>
          <w:lang w:val="ru-RU"/>
        </w:rPr>
        <w:t>Я, ____________________________________________________________________</w:t>
      </w:r>
    </w:p>
    <w:p w:rsidR="003146C9" w:rsidRPr="006F7CA4" w:rsidRDefault="00630E81">
      <w:pPr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6F7CA4">
        <w:rPr>
          <w:rFonts w:ascii="Times New Roman" w:eastAsia="Times New Roman" w:hAnsi="Times New Roman" w:cs="Times New Roman"/>
          <w:i/>
          <w:lang w:val="ru-RU"/>
        </w:rPr>
        <w:t>(прізвище, ім'я та по батькові, посада)</w:t>
      </w:r>
    </w:p>
    <w:p w:rsidR="003146C9" w:rsidRPr="006F7CA4" w:rsidRDefault="00630E8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F7CA4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</w:t>
      </w:r>
    </w:p>
    <w:p w:rsidR="003146C9" w:rsidRPr="006F7CA4" w:rsidRDefault="003146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  <w:lang w:val="ru-RU"/>
        </w:rPr>
      </w:pPr>
    </w:p>
    <w:p w:rsidR="003146C9" w:rsidRPr="006F7CA4" w:rsidRDefault="00630E8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F7CA4">
        <w:rPr>
          <w:rFonts w:ascii="Times New Roman" w:eastAsia="Times New Roman" w:hAnsi="Times New Roman" w:cs="Times New Roman"/>
          <w:u w:val="single"/>
          <w:lang w:val="ru-RU"/>
        </w:rPr>
        <w:t>Підтверджую, що</w:t>
      </w:r>
      <w:r w:rsidRPr="006F7CA4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__________________________________________(далі-Учасник)</w:t>
      </w:r>
    </w:p>
    <w:p w:rsidR="003146C9" w:rsidRPr="006F7CA4" w:rsidRDefault="00630E81">
      <w:pPr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6F7CA4">
        <w:rPr>
          <w:rFonts w:ascii="Times New Roman" w:eastAsia="Times New Roman" w:hAnsi="Times New Roman" w:cs="Times New Roman"/>
          <w:i/>
          <w:lang w:val="ru-RU"/>
        </w:rPr>
        <w:t>(назва організації/фізична особа-підприємець)</w:t>
      </w:r>
    </w:p>
    <w:p w:rsidR="003146C9" w:rsidRPr="006F7CA4" w:rsidRDefault="003146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  <w:lang w:val="ru-RU"/>
        </w:rPr>
      </w:pPr>
    </w:p>
    <w:p w:rsidR="003146C9" w:rsidRPr="006F7CA4" w:rsidRDefault="003146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  <w:lang w:val="ru-RU"/>
        </w:rPr>
      </w:pPr>
    </w:p>
    <w:p w:rsidR="003146C9" w:rsidRPr="006F7CA4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>щодо Учасника не відкрито провадження у справі про банкрутство або прийнято рішення про припинення юридичної особи (фізичної особи-</w:t>
      </w:r>
      <w:proofErr w:type="gramStart"/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>підприємця)і</w:t>
      </w:r>
      <w:proofErr w:type="gramEnd"/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; </w:t>
      </w:r>
    </w:p>
    <w:p w:rsidR="003146C9" w:rsidRPr="006F7CA4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>Учасн</w:t>
      </w: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>ика, кінцевого бенефіціарного власника, засновника (учасника), або керівника юридичної особи не засуджено за шахрайство, привласнення, розтрату майна або заволодіння ним шляхом зловживання службовим становищем, заподіяння майнової шкоди шляхом обману або з</w:t>
      </w: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>ловживання довірою, легалізацію (відмивання) майна, одержаного злочинним шляхом або визнано винним у вчиненні іншого правопорушення, що може нанести майнову шкоду або шкоду діловій репутації Організації або донору;</w:t>
      </w:r>
    </w:p>
    <w:p w:rsidR="003146C9" w:rsidRPr="006F7CA4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>Учасник не має заборгованості з платежів,</w:t>
      </w: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контроль за справлянням яких покладено на податкові та митні органи;</w:t>
      </w:r>
    </w:p>
    <w:p w:rsidR="003146C9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Учасник не має засновників юридичних осіб, бенефіціарних власників десяти і більше відсотків акцій (часток) якої є резидентами держави, визнаної Верховною </w:t>
      </w:r>
      <w:r>
        <w:rPr>
          <w:rFonts w:ascii="Times New Roman" w:eastAsia="Times New Roman" w:hAnsi="Times New Roman" w:cs="Times New Roman"/>
          <w:sz w:val="22"/>
          <w:szCs w:val="22"/>
        </w:rPr>
        <w:t>Радою України державою-агресоро</w:t>
      </w:r>
      <w:r>
        <w:rPr>
          <w:rFonts w:ascii="Times New Roman" w:eastAsia="Times New Roman" w:hAnsi="Times New Roman" w:cs="Times New Roman"/>
          <w:sz w:val="22"/>
          <w:szCs w:val="22"/>
        </w:rPr>
        <w:t>м;</w:t>
      </w:r>
    </w:p>
    <w:p w:rsidR="003146C9" w:rsidRPr="006F7CA4" w:rsidRDefault="00630E81">
      <w:pPr>
        <w:widowControl w:val="0"/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>щодо Учасника не застосовані спеціальні економічні та інші обмежувальні заходи (санкції) відповідно до Закону України "Про санкції";</w:t>
      </w:r>
    </w:p>
    <w:p w:rsidR="003146C9" w:rsidRPr="006F7CA4" w:rsidRDefault="00630E8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Учасник </w:t>
      </w:r>
      <w:r w:rsidRPr="006F7CA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не був звинувачений у злочині, пов’язаному зі здійсненням професійної діяльності, на підставі рішення суду, яке </w:t>
      </w:r>
      <w:r w:rsidRPr="006F7CA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вступило в силу;</w:t>
      </w:r>
    </w:p>
    <w:p w:rsidR="003146C9" w:rsidRPr="006F7CA4" w:rsidRDefault="00630E8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Учасник </w:t>
      </w:r>
      <w:r w:rsidRPr="006F7CA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не звинувачений у очевидно неналежному здійсненні своєї професійній діяльності, що підтверджено будь-якими обґрунтованими доказами</w:t>
      </w:r>
      <w:r w:rsidRPr="006F7CA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. </w:t>
      </w: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630E8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F7CA4">
        <w:rPr>
          <w:rFonts w:ascii="Times New Roman" w:eastAsia="Times New Roman" w:hAnsi="Times New Roman" w:cs="Times New Roman"/>
          <w:sz w:val="26"/>
          <w:szCs w:val="26"/>
          <w:lang w:val="ru-RU"/>
        </w:rPr>
        <w:t>___ ____________ 20__ р.                                                               __________</w:t>
      </w:r>
      <w:r w:rsidRPr="006F7CA4">
        <w:rPr>
          <w:rFonts w:ascii="Times New Roman" w:eastAsia="Times New Roman" w:hAnsi="Times New Roman" w:cs="Times New Roman"/>
          <w:sz w:val="26"/>
          <w:szCs w:val="26"/>
          <w:lang w:val="ru-RU"/>
        </w:rPr>
        <w:t>_______</w:t>
      </w:r>
    </w:p>
    <w:p w:rsidR="003146C9" w:rsidRPr="006F7CA4" w:rsidRDefault="00630E81">
      <w:pPr>
        <w:rPr>
          <w:rFonts w:ascii="Times New Roman" w:eastAsia="Times New Roman" w:hAnsi="Times New Roman" w:cs="Times New Roman"/>
          <w:i/>
          <w:lang w:val="ru-RU"/>
        </w:rPr>
      </w:pPr>
      <w:r w:rsidRPr="006F7CA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</w:t>
      </w:r>
      <w:r w:rsidRPr="006F7CA4">
        <w:rPr>
          <w:rFonts w:ascii="Times New Roman" w:eastAsia="Times New Roman" w:hAnsi="Times New Roman" w:cs="Times New Roman"/>
          <w:i/>
          <w:lang w:val="ru-RU"/>
        </w:rPr>
        <w:t>(підпис)</w:t>
      </w: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32" w:hanging="432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bookmarkStart w:id="13" w:name="_GoBack"/>
      <w:bookmarkEnd w:id="13"/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p w:rsidR="003146C9" w:rsidRPr="006F7CA4" w:rsidRDefault="00630E8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bookmarkStart w:id="14" w:name="_heading=h.lnxbz9" w:colFirst="0" w:colLast="0"/>
      <w:bookmarkEnd w:id="14"/>
      <w:r w:rsidRPr="006F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Додаток 2. Специфікація послуг з організації та проведення заходів (комплексного обслуговування заходів на 202</w:t>
      </w:r>
      <w:r w:rsidRPr="006F7C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6F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рік)</w:t>
      </w:r>
    </w:p>
    <w:p w:rsidR="003146C9" w:rsidRPr="006F7CA4" w:rsidRDefault="003146C9">
      <w:pPr>
        <w:rPr>
          <w:rFonts w:ascii="Times New Roman" w:eastAsia="Times New Roman" w:hAnsi="Times New Roman" w:cs="Times New Roman"/>
          <w:lang w:val="ru-RU"/>
        </w:rPr>
      </w:pPr>
    </w:p>
    <w:tbl>
      <w:tblPr>
        <w:tblStyle w:val="a6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4"/>
        <w:gridCol w:w="1829"/>
        <w:gridCol w:w="1828"/>
        <w:gridCol w:w="1450"/>
        <w:gridCol w:w="1194"/>
        <w:gridCol w:w="1255"/>
      </w:tblGrid>
      <w:tr w:rsidR="003146C9" w:rsidTr="006F7CA4">
        <w:trPr>
          <w:trHeight w:val="1240"/>
          <w:jc w:val="center"/>
        </w:trPr>
        <w:tc>
          <w:tcPr>
            <w:tcW w:w="2193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робіт, послуг</w:t>
            </w:r>
          </w:p>
        </w:tc>
        <w:tc>
          <w:tcPr>
            <w:tcW w:w="1828" w:type="dxa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Орієнтовна тривалість одного заходу</w:t>
            </w:r>
          </w:p>
        </w:tc>
        <w:tc>
          <w:tcPr>
            <w:tcW w:w="1828" w:type="dxa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Орієнтовна кількість заходів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Орієнтовна кількість учасників, осіб</w:t>
            </w:r>
          </w:p>
        </w:tc>
        <w:tc>
          <w:tcPr>
            <w:tcW w:w="1255" w:type="dxa"/>
            <w:vAlign w:val="center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Орієнтовна ціна, грн.</w:t>
            </w: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Експертне обговорення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Церемонія нагородження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години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Зустріч за проектом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години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Круглий стіл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гібрид (офлайн та онлайн)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Прес-конференція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години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Координаційна зустріч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години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Тренінг 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 години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Тренінг всеукраїнський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гібрид (офлайн та онлайн)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Тренінг міжнародний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годин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гібрид (офлайн та онлайн)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Сесія стратегічного планування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дні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Форум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години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гібрид (офлайн та онлайн)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6C9" w:rsidTr="006F7CA4">
        <w:trPr>
          <w:trHeight w:val="250"/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3146C9" w:rsidRDefault="00630E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Агентська комісія (%)</w:t>
            </w:r>
          </w:p>
        </w:tc>
        <w:tc>
          <w:tcPr>
            <w:tcW w:w="1828" w:type="dxa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6C9" w:rsidRDefault="00630E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55" w:type="dxa"/>
          </w:tcPr>
          <w:p w:rsidR="003146C9" w:rsidRDefault="00314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  <w:color w:val="FF0000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p w:rsidR="003146C9" w:rsidRDefault="003146C9">
      <w:pPr>
        <w:rPr>
          <w:rFonts w:ascii="Times New Roman" w:eastAsia="Times New Roman" w:hAnsi="Times New Roman" w:cs="Times New Roman"/>
        </w:rPr>
      </w:pPr>
    </w:p>
    <w:sectPr w:rsidR="003146C9">
      <w:footerReference w:type="default" r:id="rId10"/>
      <w:headerReference w:type="first" r:id="rId11"/>
      <w:footerReference w:type="first" r:id="rId12"/>
      <w:pgSz w:w="11909" w:h="16834"/>
      <w:pgMar w:top="1134" w:right="567" w:bottom="1134" w:left="170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81" w:rsidRDefault="00630E81">
      <w:r>
        <w:separator/>
      </w:r>
    </w:p>
  </w:endnote>
  <w:endnote w:type="continuationSeparator" w:id="0">
    <w:p w:rsidR="00630E81" w:rsidRDefault="0063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C9" w:rsidRDefault="00314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0"/>
        <w:tab w:val="right" w:pos="9641"/>
      </w:tabs>
      <w:jc w:val="lef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C9" w:rsidRDefault="003146C9">
    <w:pPr>
      <w:rPr>
        <w:rFonts w:ascii="Times New Roman" w:eastAsia="Times New Roman" w:hAnsi="Times New Roman" w:cs="Times New Roman"/>
      </w:rPr>
    </w:pPr>
  </w:p>
  <w:p w:rsidR="003146C9" w:rsidRDefault="003146C9"/>
  <w:p w:rsidR="003146C9" w:rsidRDefault="003146C9"/>
  <w:p w:rsidR="003146C9" w:rsidRDefault="003146C9"/>
  <w:p w:rsidR="003146C9" w:rsidRDefault="00314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81" w:rsidRDefault="00630E81">
      <w:r>
        <w:separator/>
      </w:r>
    </w:p>
  </w:footnote>
  <w:footnote w:type="continuationSeparator" w:id="0">
    <w:p w:rsidR="00630E81" w:rsidRDefault="0063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C9" w:rsidRDefault="00314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E97"/>
    <w:multiLevelType w:val="multilevel"/>
    <w:tmpl w:val="CEECB9E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F4BE6"/>
    <w:multiLevelType w:val="multilevel"/>
    <w:tmpl w:val="EE3057BA"/>
    <w:lvl w:ilvl="0">
      <w:start w:val="1"/>
      <w:numFmt w:val="bullet"/>
      <w:lvlText w:val="▪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1704F"/>
    <w:multiLevelType w:val="multilevel"/>
    <w:tmpl w:val="947AB6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0C401C"/>
    <w:multiLevelType w:val="multilevel"/>
    <w:tmpl w:val="89ECB3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4013DC"/>
    <w:multiLevelType w:val="multilevel"/>
    <w:tmpl w:val="2C1230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565D26"/>
    <w:multiLevelType w:val="multilevel"/>
    <w:tmpl w:val="8C1809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470096"/>
    <w:multiLevelType w:val="multilevel"/>
    <w:tmpl w:val="3D38E40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6676580"/>
    <w:multiLevelType w:val="multilevel"/>
    <w:tmpl w:val="40AEE89C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6D515A"/>
    <w:multiLevelType w:val="multilevel"/>
    <w:tmpl w:val="43741E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1FB1"/>
    <w:multiLevelType w:val="multilevel"/>
    <w:tmpl w:val="27543C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·"/>
      <w:lvlJc w:val="left"/>
      <w:pPr>
        <w:ind w:left="162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013B18"/>
    <w:multiLevelType w:val="multilevel"/>
    <w:tmpl w:val="8A00A5D6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507ADE"/>
    <w:multiLevelType w:val="multilevel"/>
    <w:tmpl w:val="EF0C53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A82214"/>
    <w:multiLevelType w:val="multilevel"/>
    <w:tmpl w:val="3FB68F58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85497A"/>
    <w:multiLevelType w:val="multilevel"/>
    <w:tmpl w:val="1DE43722"/>
    <w:lvl w:ilvl="0">
      <w:start w:val="1"/>
      <w:numFmt w:val="bullet"/>
      <w:lvlText w:val="▪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072895"/>
    <w:multiLevelType w:val="multilevel"/>
    <w:tmpl w:val="49DAC2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BD45097"/>
    <w:multiLevelType w:val="multilevel"/>
    <w:tmpl w:val="DCDED170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1B1452A"/>
    <w:multiLevelType w:val="multilevel"/>
    <w:tmpl w:val="5EFA0FD4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9228F0"/>
    <w:multiLevelType w:val="multilevel"/>
    <w:tmpl w:val="6B1EBB26"/>
    <w:lvl w:ilvl="0">
      <w:start w:val="1"/>
      <w:numFmt w:val="bullet"/>
      <w:lvlText w:val="♦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0459BE"/>
    <w:multiLevelType w:val="multilevel"/>
    <w:tmpl w:val="3184EF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F7BCD"/>
    <w:multiLevelType w:val="multilevel"/>
    <w:tmpl w:val="5B52BD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409CE"/>
    <w:multiLevelType w:val="multilevel"/>
    <w:tmpl w:val="97E22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20"/>
  </w:num>
  <w:num w:numId="6">
    <w:abstractNumId w:val="10"/>
  </w:num>
  <w:num w:numId="7">
    <w:abstractNumId w:val="13"/>
  </w:num>
  <w:num w:numId="8">
    <w:abstractNumId w:val="16"/>
  </w:num>
  <w:num w:numId="9">
    <w:abstractNumId w:val="17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2"/>
  </w:num>
  <w:num w:numId="15">
    <w:abstractNumId w:val="14"/>
  </w:num>
  <w:num w:numId="16">
    <w:abstractNumId w:val="1"/>
  </w:num>
  <w:num w:numId="17">
    <w:abstractNumId w:val="18"/>
  </w:num>
  <w:num w:numId="18">
    <w:abstractNumId w:val="7"/>
  </w:num>
  <w:num w:numId="19">
    <w:abstractNumId w:val="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C9"/>
    <w:rsid w:val="003146C9"/>
    <w:rsid w:val="00630E81"/>
    <w:rsid w:val="006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D2D9"/>
  <w15:docId w15:val="{D89BACC5-F1B6-47AA-8D52-7ACB94E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80"/>
      <w:ind w:left="432" w:hanging="36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ind w:left="1440" w:hanging="360"/>
      <w:outlineLvl w:val="1"/>
    </w:pPr>
    <w:rPr>
      <w:b/>
      <w:i/>
    </w:rPr>
  </w:style>
  <w:style w:type="paragraph" w:styleId="3">
    <w:name w:val="heading 3"/>
    <w:basedOn w:val="a"/>
    <w:next w:val="a"/>
    <w:pPr>
      <w:keepNext/>
      <w:spacing w:before="240" w:after="60"/>
      <w:ind w:left="2160" w:hanging="360"/>
      <w:outlineLvl w:val="2"/>
    </w:pPr>
  </w:style>
  <w:style w:type="paragraph" w:styleId="4">
    <w:name w:val="heading 4"/>
    <w:basedOn w:val="a"/>
    <w:next w:val="a"/>
    <w:pPr>
      <w:keepNext/>
      <w:spacing w:before="240" w:after="60"/>
      <w:ind w:left="2880" w:hanging="36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ind w:left="3600" w:hanging="36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spacing w:before="240" w:after="60"/>
      <w:ind w:left="4320" w:hanging="36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i/>
      <w:sz w:val="26"/>
      <w:szCs w:val="26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edem.org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cedem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IHRg7m4OVIDB6M/4Y1QvuNfG9Q==">CgMxLjAyCGguZ2pkZ3hzMgloLjMwajB6bGwyCWguMWZvYjl0ZTIJaC4zem55c2g3MgloLjJldDkycDAyCGgudHlqY3d0MgloLjNkeTZ2a20yCWguMXQzaDVzZjIJaC40ZDM0b2c4MgloLjJzOGV5bzEyCWguMTdkcDh2dTIJaC4zcmRjcmpuMgloLjI2aW4xcmcyCGgubG54Yno5OAByITFIT1Z5S1ZOU1I2Wm4xRXUtNHR2WGk2OU1vbjlrWUF6Tg==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8447</Words>
  <Characters>4815</Characters>
  <Application>Microsoft Office Word</Application>
  <DocSecurity>0</DocSecurity>
  <Lines>40</Lines>
  <Paragraphs>26</Paragraphs>
  <ScaleCrop>false</ScaleCrop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Iryna Smirnova</cp:lastModifiedBy>
  <cp:revision>3</cp:revision>
  <dcterms:created xsi:type="dcterms:W3CDTF">2024-01-12T11:35:00Z</dcterms:created>
  <dcterms:modified xsi:type="dcterms:W3CDTF">2024-01-12T11:40:00Z</dcterms:modified>
</cp:coreProperties>
</file>